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1D" w:rsidRPr="005640A3" w:rsidRDefault="002F0AD4" w:rsidP="005640A3">
      <w:pPr>
        <w:jc w:val="center"/>
        <w:rPr>
          <w:rFonts w:cs="Calibri"/>
          <w:b/>
          <w:sz w:val="28"/>
          <w:szCs w:val="28"/>
        </w:rPr>
      </w:pPr>
      <w:bookmarkStart w:id="0" w:name="_GoBack"/>
      <w:bookmarkEnd w:id="0"/>
      <w:r w:rsidRPr="005640A3">
        <w:rPr>
          <w:rFonts w:cs="Calibri"/>
          <w:b/>
          <w:sz w:val="28"/>
          <w:szCs w:val="28"/>
        </w:rPr>
        <w:t>Review of ESR for ARCP</w:t>
      </w:r>
    </w:p>
    <w:p w:rsidR="002F0AD4" w:rsidRPr="005640A3" w:rsidRDefault="002F0AD4">
      <w:pPr>
        <w:rPr>
          <w:rFonts w:cs="Calibri"/>
          <w:sz w:val="24"/>
          <w:szCs w:val="24"/>
        </w:rPr>
      </w:pPr>
      <w:r w:rsidRPr="005640A3">
        <w:rPr>
          <w:rFonts w:cs="Calibri"/>
          <w:sz w:val="24"/>
          <w:szCs w:val="24"/>
        </w:rPr>
        <w:t xml:space="preserve">GP </w:t>
      </w:r>
      <w:proofErr w:type="spellStart"/>
      <w:proofErr w:type="gramStart"/>
      <w:r w:rsidRPr="005640A3">
        <w:rPr>
          <w:rFonts w:cs="Calibri"/>
          <w:sz w:val="24"/>
          <w:szCs w:val="24"/>
        </w:rPr>
        <w:t>StR</w:t>
      </w:r>
      <w:proofErr w:type="spellEnd"/>
      <w:proofErr w:type="gramEnd"/>
      <w:r w:rsidRPr="005640A3">
        <w:rPr>
          <w:rFonts w:cs="Calibri"/>
          <w:sz w:val="24"/>
          <w:szCs w:val="24"/>
        </w:rPr>
        <w:t>:</w:t>
      </w:r>
      <w:r w:rsidRPr="005640A3">
        <w:rPr>
          <w:rFonts w:cs="Calibri"/>
          <w:sz w:val="24"/>
          <w:szCs w:val="24"/>
        </w:rPr>
        <w:tab/>
      </w:r>
      <w:r w:rsidRPr="005640A3">
        <w:rPr>
          <w:rFonts w:cs="Calibri"/>
          <w:sz w:val="24"/>
          <w:szCs w:val="24"/>
        </w:rPr>
        <w:tab/>
      </w:r>
      <w:r w:rsidRPr="005640A3">
        <w:rPr>
          <w:rFonts w:cs="Calibri"/>
          <w:sz w:val="24"/>
          <w:szCs w:val="24"/>
        </w:rPr>
        <w:tab/>
      </w:r>
      <w:r w:rsidRPr="005640A3">
        <w:rPr>
          <w:rFonts w:cs="Calibri"/>
          <w:sz w:val="24"/>
          <w:szCs w:val="24"/>
        </w:rPr>
        <w:tab/>
      </w:r>
      <w:r w:rsidRPr="005640A3">
        <w:rPr>
          <w:rFonts w:cs="Calibri"/>
          <w:sz w:val="24"/>
          <w:szCs w:val="24"/>
        </w:rPr>
        <w:tab/>
      </w:r>
      <w:r w:rsidRPr="005640A3">
        <w:rPr>
          <w:rFonts w:cs="Calibri"/>
          <w:sz w:val="24"/>
          <w:szCs w:val="24"/>
        </w:rPr>
        <w:tab/>
      </w:r>
      <w:r w:rsidR="00402ED7">
        <w:rPr>
          <w:rFonts w:cs="Calibri"/>
          <w:sz w:val="24"/>
          <w:szCs w:val="24"/>
        </w:rPr>
        <w:tab/>
      </w:r>
      <w:r w:rsidRPr="005640A3">
        <w:rPr>
          <w:rFonts w:cs="Calibri"/>
          <w:sz w:val="24"/>
          <w:szCs w:val="24"/>
        </w:rPr>
        <w:t>ST1 / ST2 / ST3</w:t>
      </w:r>
      <w:r w:rsidR="008F6870">
        <w:rPr>
          <w:rFonts w:cs="Calibri"/>
          <w:sz w:val="24"/>
          <w:szCs w:val="24"/>
        </w:rPr>
        <w:tab/>
      </w:r>
      <w:r w:rsidR="00B215D7">
        <w:rPr>
          <w:rFonts w:cs="Calibri"/>
          <w:sz w:val="24"/>
          <w:szCs w:val="24"/>
        </w:rPr>
        <w:tab/>
      </w:r>
      <w:r w:rsidR="00402ED7">
        <w:rPr>
          <w:rFonts w:cs="Calibri"/>
          <w:sz w:val="24"/>
          <w:szCs w:val="24"/>
        </w:rPr>
        <w:tab/>
        <w:t xml:space="preserve"> </w:t>
      </w:r>
      <w:r w:rsidR="00B215D7">
        <w:rPr>
          <w:rFonts w:cs="Calibri"/>
          <w:sz w:val="24"/>
          <w:szCs w:val="24"/>
        </w:rPr>
        <w:tab/>
        <w:t>FT/LTFT%</w:t>
      </w:r>
    </w:p>
    <w:p w:rsidR="002F0AD4" w:rsidRPr="005640A3" w:rsidRDefault="002F0AD4">
      <w:pPr>
        <w:rPr>
          <w:rFonts w:cs="Calibri"/>
          <w:sz w:val="24"/>
          <w:szCs w:val="24"/>
        </w:rPr>
      </w:pPr>
      <w:r w:rsidRPr="005640A3">
        <w:rPr>
          <w:rFonts w:cs="Calibri"/>
          <w:sz w:val="24"/>
          <w:szCs w:val="24"/>
        </w:rPr>
        <w:t>Educational Supervisor:</w:t>
      </w:r>
    </w:p>
    <w:p w:rsidR="002F0AD4" w:rsidRPr="005640A3" w:rsidRDefault="002F0AD4">
      <w:pPr>
        <w:rPr>
          <w:rFonts w:cs="Calibri"/>
          <w:sz w:val="24"/>
          <w:szCs w:val="24"/>
        </w:rPr>
      </w:pPr>
      <w:r w:rsidRPr="005640A3">
        <w:rPr>
          <w:rFonts w:cs="Calibri"/>
          <w:sz w:val="24"/>
          <w:szCs w:val="24"/>
        </w:rPr>
        <w:t>Date of ARCP:</w:t>
      </w:r>
    </w:p>
    <w:tbl>
      <w:tblPr>
        <w:tblStyle w:val="TableGrid"/>
        <w:tblW w:w="10740" w:type="dxa"/>
        <w:tblLook w:val="04A0"/>
      </w:tblPr>
      <w:tblGrid>
        <w:gridCol w:w="3316"/>
        <w:gridCol w:w="3171"/>
        <w:gridCol w:w="4253"/>
      </w:tblGrid>
      <w:tr w:rsidR="002F0AD4" w:rsidRPr="005640A3" w:rsidTr="00554C7D">
        <w:tc>
          <w:tcPr>
            <w:tcW w:w="3316" w:type="dxa"/>
          </w:tcPr>
          <w:p w:rsidR="002F0AD4" w:rsidRPr="001F601C" w:rsidRDefault="002F0AD4">
            <w:pPr>
              <w:rPr>
                <w:rFonts w:cs="Calibri"/>
                <w:b/>
                <w:sz w:val="24"/>
                <w:szCs w:val="24"/>
              </w:rPr>
            </w:pPr>
            <w:r w:rsidRPr="001F601C">
              <w:rPr>
                <w:rFonts w:cs="Calibri"/>
                <w:b/>
                <w:sz w:val="24"/>
                <w:szCs w:val="24"/>
              </w:rPr>
              <w:t>Section</w:t>
            </w:r>
          </w:p>
        </w:tc>
        <w:tc>
          <w:tcPr>
            <w:tcW w:w="3171" w:type="dxa"/>
          </w:tcPr>
          <w:p w:rsidR="002F0AD4" w:rsidRPr="001F601C" w:rsidRDefault="002F0AD4">
            <w:pPr>
              <w:rPr>
                <w:rFonts w:cs="Calibri"/>
                <w:b/>
                <w:sz w:val="24"/>
                <w:szCs w:val="24"/>
              </w:rPr>
            </w:pPr>
            <w:r w:rsidRPr="001F601C">
              <w:rPr>
                <w:rFonts w:cs="Calibri"/>
                <w:b/>
                <w:sz w:val="24"/>
                <w:szCs w:val="24"/>
              </w:rPr>
              <w:t>Satisfactory (Y/N)</w:t>
            </w:r>
          </w:p>
        </w:tc>
        <w:tc>
          <w:tcPr>
            <w:tcW w:w="4253" w:type="dxa"/>
          </w:tcPr>
          <w:p w:rsidR="002F0AD4" w:rsidRPr="001F601C" w:rsidRDefault="002F0AD4">
            <w:pPr>
              <w:rPr>
                <w:rFonts w:cs="Calibri"/>
                <w:b/>
                <w:sz w:val="24"/>
                <w:szCs w:val="24"/>
              </w:rPr>
            </w:pPr>
            <w:r w:rsidRPr="001F601C">
              <w:rPr>
                <w:rFonts w:cs="Calibri"/>
                <w:b/>
                <w:sz w:val="24"/>
                <w:szCs w:val="24"/>
              </w:rPr>
              <w:t>Comments</w:t>
            </w:r>
          </w:p>
        </w:tc>
      </w:tr>
      <w:tr w:rsidR="002F0AD4" w:rsidRPr="005640A3" w:rsidTr="00554C7D">
        <w:tc>
          <w:tcPr>
            <w:tcW w:w="3316" w:type="dxa"/>
          </w:tcPr>
          <w:p w:rsidR="002F0AD4" w:rsidRPr="005B2686" w:rsidRDefault="002F0AD4">
            <w:pPr>
              <w:rPr>
                <w:rFonts w:cs="Calibri"/>
                <w:b/>
                <w:sz w:val="24"/>
                <w:szCs w:val="24"/>
              </w:rPr>
            </w:pPr>
            <w:r w:rsidRPr="005B2686">
              <w:rPr>
                <w:rFonts w:cs="Calibri"/>
                <w:b/>
                <w:sz w:val="24"/>
                <w:szCs w:val="24"/>
              </w:rPr>
              <w:t>Competence Areas – Trainee Self rating</w:t>
            </w:r>
          </w:p>
          <w:p w:rsidR="005640A3" w:rsidRPr="005640A3" w:rsidRDefault="005640A3">
            <w:pPr>
              <w:rPr>
                <w:rFonts w:cs="Calibri"/>
                <w:sz w:val="24"/>
                <w:szCs w:val="24"/>
              </w:rPr>
            </w:pPr>
          </w:p>
        </w:tc>
        <w:tc>
          <w:tcPr>
            <w:tcW w:w="3171" w:type="dxa"/>
          </w:tcPr>
          <w:p w:rsidR="002F0AD4" w:rsidRPr="005640A3" w:rsidRDefault="002F0AD4">
            <w:pPr>
              <w:rPr>
                <w:rFonts w:cs="Calibri"/>
                <w:sz w:val="24"/>
                <w:szCs w:val="24"/>
              </w:rPr>
            </w:pPr>
          </w:p>
        </w:tc>
        <w:tc>
          <w:tcPr>
            <w:tcW w:w="4253" w:type="dxa"/>
          </w:tcPr>
          <w:p w:rsidR="002F0AD4" w:rsidRPr="005640A3" w:rsidRDefault="002F0AD4">
            <w:pPr>
              <w:rPr>
                <w:rFonts w:cs="Calibri"/>
                <w:sz w:val="24"/>
                <w:szCs w:val="24"/>
              </w:rPr>
            </w:pPr>
          </w:p>
        </w:tc>
      </w:tr>
      <w:tr w:rsidR="002F0AD4" w:rsidRPr="005640A3" w:rsidTr="00554C7D">
        <w:tc>
          <w:tcPr>
            <w:tcW w:w="3316" w:type="dxa"/>
          </w:tcPr>
          <w:p w:rsidR="002F0AD4" w:rsidRPr="005B2686" w:rsidRDefault="002F0AD4">
            <w:pPr>
              <w:rPr>
                <w:rFonts w:cs="Calibri"/>
                <w:b/>
                <w:sz w:val="24"/>
                <w:szCs w:val="24"/>
              </w:rPr>
            </w:pPr>
            <w:r w:rsidRPr="005B2686">
              <w:rPr>
                <w:rFonts w:cs="Calibri"/>
                <w:b/>
                <w:sz w:val="24"/>
                <w:szCs w:val="24"/>
              </w:rPr>
              <w:t>Competence Areas – Educational Supervisor Feedback</w:t>
            </w:r>
          </w:p>
          <w:p w:rsidR="005640A3" w:rsidRPr="005640A3" w:rsidRDefault="005640A3">
            <w:pPr>
              <w:rPr>
                <w:rFonts w:cs="Calibri"/>
                <w:sz w:val="24"/>
                <w:szCs w:val="24"/>
              </w:rPr>
            </w:pPr>
          </w:p>
        </w:tc>
        <w:tc>
          <w:tcPr>
            <w:tcW w:w="3171" w:type="dxa"/>
          </w:tcPr>
          <w:p w:rsidR="002F0AD4" w:rsidRPr="005640A3" w:rsidRDefault="002F0AD4">
            <w:pPr>
              <w:rPr>
                <w:rFonts w:cs="Calibri"/>
                <w:sz w:val="24"/>
                <w:szCs w:val="24"/>
              </w:rPr>
            </w:pPr>
          </w:p>
        </w:tc>
        <w:tc>
          <w:tcPr>
            <w:tcW w:w="4253" w:type="dxa"/>
          </w:tcPr>
          <w:p w:rsidR="002F0AD4" w:rsidRPr="005640A3" w:rsidRDefault="002F0AD4">
            <w:pPr>
              <w:rPr>
                <w:rFonts w:cs="Calibri"/>
                <w:sz w:val="24"/>
                <w:szCs w:val="24"/>
              </w:rPr>
            </w:pPr>
          </w:p>
        </w:tc>
      </w:tr>
      <w:tr w:rsidR="002F0AD4" w:rsidRPr="005640A3" w:rsidTr="00554C7D">
        <w:tc>
          <w:tcPr>
            <w:tcW w:w="3316" w:type="dxa"/>
          </w:tcPr>
          <w:p w:rsidR="002F0AD4" w:rsidRPr="005B2686" w:rsidRDefault="002F0AD4">
            <w:pPr>
              <w:rPr>
                <w:rFonts w:cs="Calibri"/>
                <w:b/>
                <w:sz w:val="24"/>
                <w:szCs w:val="24"/>
              </w:rPr>
            </w:pPr>
            <w:r w:rsidRPr="005B2686">
              <w:rPr>
                <w:rFonts w:cs="Calibri"/>
                <w:b/>
                <w:sz w:val="24"/>
                <w:szCs w:val="24"/>
              </w:rPr>
              <w:t>Curriculum Statement Headings</w:t>
            </w:r>
          </w:p>
          <w:p w:rsidR="005640A3" w:rsidRPr="005640A3" w:rsidRDefault="005640A3">
            <w:pPr>
              <w:rPr>
                <w:rFonts w:cs="Calibri"/>
                <w:sz w:val="24"/>
                <w:szCs w:val="24"/>
              </w:rPr>
            </w:pPr>
          </w:p>
        </w:tc>
        <w:tc>
          <w:tcPr>
            <w:tcW w:w="3171" w:type="dxa"/>
          </w:tcPr>
          <w:p w:rsidR="002F0AD4" w:rsidRPr="005640A3" w:rsidRDefault="002F0AD4">
            <w:pPr>
              <w:rPr>
                <w:rFonts w:cs="Calibri"/>
                <w:sz w:val="24"/>
                <w:szCs w:val="24"/>
              </w:rPr>
            </w:pPr>
          </w:p>
        </w:tc>
        <w:tc>
          <w:tcPr>
            <w:tcW w:w="4253" w:type="dxa"/>
          </w:tcPr>
          <w:p w:rsidR="002F0AD4" w:rsidRPr="005640A3" w:rsidRDefault="002F0AD4">
            <w:pPr>
              <w:rPr>
                <w:rFonts w:cs="Calibri"/>
                <w:sz w:val="24"/>
                <w:szCs w:val="24"/>
              </w:rPr>
            </w:pPr>
          </w:p>
        </w:tc>
      </w:tr>
      <w:tr w:rsidR="002F0AD4" w:rsidRPr="005640A3" w:rsidTr="00554C7D">
        <w:tc>
          <w:tcPr>
            <w:tcW w:w="3316" w:type="dxa"/>
          </w:tcPr>
          <w:p w:rsidR="002F0AD4" w:rsidRPr="005B2686" w:rsidRDefault="002F0AD4">
            <w:pPr>
              <w:rPr>
                <w:rFonts w:cs="Calibri"/>
                <w:b/>
                <w:sz w:val="24"/>
                <w:szCs w:val="24"/>
              </w:rPr>
            </w:pPr>
            <w:r w:rsidRPr="005B2686">
              <w:rPr>
                <w:rFonts w:cs="Calibri"/>
                <w:b/>
                <w:sz w:val="24"/>
                <w:szCs w:val="24"/>
              </w:rPr>
              <w:t>Curriculum Coverage Comments</w:t>
            </w:r>
          </w:p>
          <w:p w:rsidR="005640A3" w:rsidRPr="005640A3" w:rsidRDefault="005640A3">
            <w:pPr>
              <w:rPr>
                <w:rFonts w:cs="Calibri"/>
                <w:sz w:val="24"/>
                <w:szCs w:val="24"/>
              </w:rPr>
            </w:pPr>
          </w:p>
        </w:tc>
        <w:tc>
          <w:tcPr>
            <w:tcW w:w="3171" w:type="dxa"/>
          </w:tcPr>
          <w:p w:rsidR="002F0AD4" w:rsidRPr="005640A3" w:rsidRDefault="002F0AD4">
            <w:pPr>
              <w:rPr>
                <w:rFonts w:cs="Calibri"/>
                <w:sz w:val="24"/>
                <w:szCs w:val="24"/>
              </w:rPr>
            </w:pPr>
          </w:p>
        </w:tc>
        <w:tc>
          <w:tcPr>
            <w:tcW w:w="4253" w:type="dxa"/>
          </w:tcPr>
          <w:p w:rsidR="002F0AD4" w:rsidRPr="005640A3" w:rsidRDefault="002F0AD4">
            <w:pPr>
              <w:rPr>
                <w:rFonts w:cs="Calibri"/>
                <w:sz w:val="24"/>
                <w:szCs w:val="24"/>
              </w:rPr>
            </w:pPr>
          </w:p>
        </w:tc>
      </w:tr>
      <w:tr w:rsidR="002F0AD4" w:rsidRPr="005640A3" w:rsidTr="005B2686">
        <w:trPr>
          <w:trHeight w:val="467"/>
        </w:trPr>
        <w:tc>
          <w:tcPr>
            <w:tcW w:w="3316" w:type="dxa"/>
            <w:tcBorders>
              <w:bottom w:val="nil"/>
            </w:tcBorders>
          </w:tcPr>
          <w:p w:rsidR="005640A3" w:rsidRPr="001F601C" w:rsidRDefault="0083269C">
            <w:pPr>
              <w:rPr>
                <w:rFonts w:cs="Calibri"/>
                <w:b/>
                <w:sz w:val="24"/>
                <w:szCs w:val="24"/>
              </w:rPr>
            </w:pPr>
            <w:r w:rsidRPr="001F601C">
              <w:rPr>
                <w:rFonts w:cs="Calibri"/>
                <w:b/>
                <w:sz w:val="24"/>
                <w:szCs w:val="24"/>
              </w:rPr>
              <w:t>CEPS:</w:t>
            </w:r>
          </w:p>
        </w:tc>
        <w:tc>
          <w:tcPr>
            <w:tcW w:w="3171" w:type="dxa"/>
          </w:tcPr>
          <w:p w:rsidR="002F0AD4" w:rsidRPr="005640A3" w:rsidRDefault="0068582C" w:rsidP="0068582C">
            <w:pPr>
              <w:jc w:val="right"/>
              <w:rPr>
                <w:rFonts w:cs="Calibri"/>
                <w:sz w:val="24"/>
                <w:szCs w:val="24"/>
              </w:rPr>
            </w:pPr>
            <w:r>
              <w:rPr>
                <w:rFonts w:cs="Calibri"/>
                <w:sz w:val="24"/>
                <w:szCs w:val="24"/>
              </w:rPr>
              <w:t>Male Genital:  YES/NO</w:t>
            </w:r>
          </w:p>
        </w:tc>
        <w:tc>
          <w:tcPr>
            <w:tcW w:w="4253" w:type="dxa"/>
          </w:tcPr>
          <w:p w:rsidR="002F0AD4" w:rsidRPr="005640A3" w:rsidRDefault="002F0AD4">
            <w:pPr>
              <w:rPr>
                <w:rFonts w:cs="Calibri"/>
                <w:sz w:val="24"/>
                <w:szCs w:val="24"/>
              </w:rPr>
            </w:pPr>
          </w:p>
        </w:tc>
      </w:tr>
      <w:tr w:rsidR="0083269C" w:rsidRPr="005640A3" w:rsidTr="00515566">
        <w:trPr>
          <w:trHeight w:val="559"/>
        </w:trPr>
        <w:tc>
          <w:tcPr>
            <w:tcW w:w="3316" w:type="dxa"/>
            <w:tcBorders>
              <w:top w:val="nil"/>
              <w:bottom w:val="nil"/>
            </w:tcBorders>
          </w:tcPr>
          <w:p w:rsidR="0083269C" w:rsidRPr="005640A3" w:rsidRDefault="0083269C">
            <w:pPr>
              <w:rPr>
                <w:rFonts w:cs="Calibri"/>
                <w:sz w:val="24"/>
                <w:szCs w:val="24"/>
              </w:rPr>
            </w:pPr>
          </w:p>
        </w:tc>
        <w:tc>
          <w:tcPr>
            <w:tcW w:w="3171" w:type="dxa"/>
          </w:tcPr>
          <w:p w:rsidR="0083269C" w:rsidRPr="005640A3" w:rsidRDefault="0068582C" w:rsidP="0068582C">
            <w:pPr>
              <w:jc w:val="right"/>
              <w:rPr>
                <w:rFonts w:cs="Calibri"/>
                <w:sz w:val="24"/>
                <w:szCs w:val="24"/>
              </w:rPr>
            </w:pPr>
            <w:r>
              <w:rPr>
                <w:rFonts w:cs="Calibri"/>
                <w:sz w:val="24"/>
                <w:szCs w:val="24"/>
              </w:rPr>
              <w:t>Female Genital:  YES/NO</w:t>
            </w:r>
          </w:p>
        </w:tc>
        <w:tc>
          <w:tcPr>
            <w:tcW w:w="4253" w:type="dxa"/>
          </w:tcPr>
          <w:p w:rsidR="0083269C" w:rsidRPr="005640A3" w:rsidRDefault="0083269C">
            <w:pPr>
              <w:rPr>
                <w:rFonts w:cs="Calibri"/>
                <w:sz w:val="24"/>
                <w:szCs w:val="24"/>
              </w:rPr>
            </w:pPr>
          </w:p>
        </w:tc>
      </w:tr>
      <w:tr w:rsidR="0068582C" w:rsidRPr="005640A3" w:rsidTr="00515566">
        <w:trPr>
          <w:trHeight w:val="553"/>
        </w:trPr>
        <w:tc>
          <w:tcPr>
            <w:tcW w:w="3316" w:type="dxa"/>
            <w:tcBorders>
              <w:top w:val="nil"/>
              <w:bottom w:val="nil"/>
            </w:tcBorders>
          </w:tcPr>
          <w:p w:rsidR="0068582C" w:rsidRPr="005640A3" w:rsidRDefault="0068582C">
            <w:pPr>
              <w:rPr>
                <w:rFonts w:cs="Calibri"/>
                <w:sz w:val="24"/>
                <w:szCs w:val="24"/>
              </w:rPr>
            </w:pPr>
          </w:p>
        </w:tc>
        <w:tc>
          <w:tcPr>
            <w:tcW w:w="3171" w:type="dxa"/>
          </w:tcPr>
          <w:p w:rsidR="0068582C" w:rsidRPr="005640A3" w:rsidRDefault="0068582C" w:rsidP="0068582C">
            <w:pPr>
              <w:jc w:val="right"/>
              <w:rPr>
                <w:rFonts w:cs="Calibri"/>
                <w:sz w:val="24"/>
                <w:szCs w:val="24"/>
              </w:rPr>
            </w:pPr>
            <w:r>
              <w:rPr>
                <w:rFonts w:cs="Calibri"/>
                <w:sz w:val="24"/>
                <w:szCs w:val="24"/>
              </w:rPr>
              <w:t>Breast:  YES/NO</w:t>
            </w:r>
          </w:p>
        </w:tc>
        <w:tc>
          <w:tcPr>
            <w:tcW w:w="4253" w:type="dxa"/>
          </w:tcPr>
          <w:p w:rsidR="0068582C" w:rsidRPr="005640A3" w:rsidRDefault="0068582C">
            <w:pPr>
              <w:rPr>
                <w:rFonts w:cs="Calibri"/>
                <w:sz w:val="24"/>
                <w:szCs w:val="24"/>
              </w:rPr>
            </w:pPr>
          </w:p>
        </w:tc>
      </w:tr>
      <w:tr w:rsidR="0068582C" w:rsidRPr="005640A3" w:rsidTr="00515566">
        <w:trPr>
          <w:trHeight w:val="561"/>
        </w:trPr>
        <w:tc>
          <w:tcPr>
            <w:tcW w:w="3316" w:type="dxa"/>
            <w:tcBorders>
              <w:top w:val="nil"/>
              <w:bottom w:val="nil"/>
            </w:tcBorders>
          </w:tcPr>
          <w:p w:rsidR="0068582C" w:rsidRPr="005640A3" w:rsidRDefault="0068582C">
            <w:pPr>
              <w:rPr>
                <w:rFonts w:cs="Calibri"/>
                <w:sz w:val="24"/>
                <w:szCs w:val="24"/>
              </w:rPr>
            </w:pPr>
          </w:p>
        </w:tc>
        <w:tc>
          <w:tcPr>
            <w:tcW w:w="3171" w:type="dxa"/>
          </w:tcPr>
          <w:p w:rsidR="0068582C" w:rsidRPr="005640A3" w:rsidRDefault="0068582C" w:rsidP="0068582C">
            <w:pPr>
              <w:jc w:val="right"/>
              <w:rPr>
                <w:rFonts w:cs="Calibri"/>
                <w:sz w:val="24"/>
                <w:szCs w:val="24"/>
              </w:rPr>
            </w:pPr>
            <w:r>
              <w:rPr>
                <w:rFonts w:cs="Calibri"/>
                <w:sz w:val="24"/>
                <w:szCs w:val="24"/>
              </w:rPr>
              <w:t>Prostate:  YES/NO</w:t>
            </w:r>
          </w:p>
        </w:tc>
        <w:tc>
          <w:tcPr>
            <w:tcW w:w="4253" w:type="dxa"/>
          </w:tcPr>
          <w:p w:rsidR="0068582C" w:rsidRPr="005640A3" w:rsidRDefault="0068582C">
            <w:pPr>
              <w:rPr>
                <w:rFonts w:cs="Calibri"/>
                <w:sz w:val="24"/>
                <w:szCs w:val="24"/>
              </w:rPr>
            </w:pPr>
          </w:p>
        </w:tc>
      </w:tr>
      <w:tr w:rsidR="0068582C" w:rsidRPr="005640A3" w:rsidTr="00515566">
        <w:trPr>
          <w:trHeight w:val="569"/>
        </w:trPr>
        <w:tc>
          <w:tcPr>
            <w:tcW w:w="3316" w:type="dxa"/>
            <w:tcBorders>
              <w:top w:val="nil"/>
            </w:tcBorders>
          </w:tcPr>
          <w:p w:rsidR="0068582C" w:rsidRPr="005640A3" w:rsidRDefault="0068582C">
            <w:pPr>
              <w:rPr>
                <w:rFonts w:cs="Calibri"/>
                <w:sz w:val="24"/>
                <w:szCs w:val="24"/>
              </w:rPr>
            </w:pPr>
          </w:p>
        </w:tc>
        <w:tc>
          <w:tcPr>
            <w:tcW w:w="3171" w:type="dxa"/>
          </w:tcPr>
          <w:p w:rsidR="0068582C" w:rsidRPr="005640A3" w:rsidRDefault="0068582C" w:rsidP="0068582C">
            <w:pPr>
              <w:jc w:val="right"/>
              <w:rPr>
                <w:rFonts w:cs="Calibri"/>
                <w:sz w:val="24"/>
                <w:szCs w:val="24"/>
              </w:rPr>
            </w:pPr>
            <w:r>
              <w:rPr>
                <w:rFonts w:cs="Calibri"/>
                <w:sz w:val="24"/>
                <w:szCs w:val="24"/>
              </w:rPr>
              <w:t>Rectal:  YES/NO</w:t>
            </w:r>
          </w:p>
        </w:tc>
        <w:tc>
          <w:tcPr>
            <w:tcW w:w="4253" w:type="dxa"/>
          </w:tcPr>
          <w:p w:rsidR="0068582C" w:rsidRPr="005640A3" w:rsidRDefault="0068582C">
            <w:pPr>
              <w:rPr>
                <w:rFonts w:cs="Calibri"/>
                <w:sz w:val="24"/>
                <w:szCs w:val="24"/>
              </w:rPr>
            </w:pPr>
          </w:p>
        </w:tc>
      </w:tr>
      <w:tr w:rsidR="002F0AD4" w:rsidRPr="005640A3" w:rsidTr="00515566">
        <w:trPr>
          <w:trHeight w:val="691"/>
        </w:trPr>
        <w:tc>
          <w:tcPr>
            <w:tcW w:w="3316" w:type="dxa"/>
            <w:tcBorders>
              <w:bottom w:val="nil"/>
            </w:tcBorders>
          </w:tcPr>
          <w:p w:rsidR="002F0AD4" w:rsidRPr="001F601C" w:rsidRDefault="002F0AD4">
            <w:pPr>
              <w:rPr>
                <w:rFonts w:cs="Calibri"/>
                <w:b/>
                <w:sz w:val="24"/>
                <w:szCs w:val="24"/>
              </w:rPr>
            </w:pPr>
            <w:r w:rsidRPr="001F601C">
              <w:rPr>
                <w:rFonts w:cs="Calibri"/>
                <w:b/>
                <w:sz w:val="24"/>
                <w:szCs w:val="24"/>
              </w:rPr>
              <w:t>Workplace Based Assessment</w:t>
            </w:r>
            <w:r w:rsidR="00790BF3" w:rsidRPr="001F601C">
              <w:rPr>
                <w:rFonts w:cs="Calibri"/>
                <w:b/>
                <w:sz w:val="24"/>
                <w:szCs w:val="24"/>
              </w:rPr>
              <w:t>:</w:t>
            </w:r>
          </w:p>
          <w:p w:rsidR="005640A3" w:rsidRPr="00790BF3" w:rsidRDefault="005640A3">
            <w:pPr>
              <w:rPr>
                <w:rFonts w:cs="Calibri"/>
                <w:b/>
                <w:color w:val="FF0000"/>
                <w:sz w:val="24"/>
                <w:szCs w:val="24"/>
                <w:highlight w:val="lightGray"/>
              </w:rPr>
            </w:pPr>
          </w:p>
        </w:tc>
        <w:tc>
          <w:tcPr>
            <w:tcW w:w="3171" w:type="dxa"/>
          </w:tcPr>
          <w:p w:rsidR="002F0AD4" w:rsidRPr="005640A3" w:rsidRDefault="00554C7D" w:rsidP="00554C7D">
            <w:pPr>
              <w:jc w:val="right"/>
              <w:rPr>
                <w:rFonts w:cs="Calibri"/>
                <w:sz w:val="24"/>
                <w:szCs w:val="24"/>
              </w:rPr>
            </w:pPr>
            <w:r>
              <w:rPr>
                <w:rFonts w:cs="Calibri"/>
                <w:sz w:val="24"/>
                <w:szCs w:val="24"/>
              </w:rPr>
              <w:t>COT: YES/NO</w:t>
            </w:r>
          </w:p>
        </w:tc>
        <w:tc>
          <w:tcPr>
            <w:tcW w:w="4253" w:type="dxa"/>
          </w:tcPr>
          <w:p w:rsidR="002F0AD4" w:rsidRPr="005640A3" w:rsidRDefault="002F0AD4">
            <w:pPr>
              <w:rPr>
                <w:rFonts w:cs="Calibri"/>
                <w:sz w:val="24"/>
                <w:szCs w:val="24"/>
              </w:rPr>
            </w:pPr>
          </w:p>
        </w:tc>
      </w:tr>
      <w:tr w:rsidR="00554C7D" w:rsidRPr="005640A3" w:rsidTr="00515566">
        <w:trPr>
          <w:trHeight w:val="700"/>
        </w:trPr>
        <w:tc>
          <w:tcPr>
            <w:tcW w:w="3316" w:type="dxa"/>
            <w:tcBorders>
              <w:top w:val="nil"/>
              <w:bottom w:val="nil"/>
            </w:tcBorders>
          </w:tcPr>
          <w:p w:rsidR="00554C7D" w:rsidRPr="005640A3" w:rsidRDefault="00554C7D">
            <w:pPr>
              <w:rPr>
                <w:rFonts w:cs="Calibri"/>
                <w:sz w:val="24"/>
                <w:szCs w:val="24"/>
              </w:rPr>
            </w:pPr>
          </w:p>
        </w:tc>
        <w:tc>
          <w:tcPr>
            <w:tcW w:w="3171" w:type="dxa"/>
          </w:tcPr>
          <w:p w:rsidR="00554C7D" w:rsidRDefault="00554C7D" w:rsidP="00554C7D">
            <w:pPr>
              <w:jc w:val="right"/>
              <w:rPr>
                <w:rFonts w:cs="Calibri"/>
                <w:sz w:val="24"/>
                <w:szCs w:val="24"/>
              </w:rPr>
            </w:pPr>
            <w:proofErr w:type="spellStart"/>
            <w:r>
              <w:rPr>
                <w:rFonts w:cs="Calibri"/>
                <w:sz w:val="24"/>
                <w:szCs w:val="24"/>
              </w:rPr>
              <w:t>CbD</w:t>
            </w:r>
            <w:proofErr w:type="spellEnd"/>
            <w:r>
              <w:rPr>
                <w:rFonts w:cs="Calibri"/>
                <w:sz w:val="24"/>
                <w:szCs w:val="24"/>
              </w:rPr>
              <w:t>:  YES/NO</w:t>
            </w:r>
          </w:p>
          <w:p w:rsidR="00554C7D" w:rsidRPr="005640A3" w:rsidRDefault="00554C7D">
            <w:pPr>
              <w:rPr>
                <w:rFonts w:cs="Calibri"/>
                <w:sz w:val="24"/>
                <w:szCs w:val="24"/>
              </w:rPr>
            </w:pPr>
          </w:p>
        </w:tc>
        <w:tc>
          <w:tcPr>
            <w:tcW w:w="4253" w:type="dxa"/>
          </w:tcPr>
          <w:p w:rsidR="00554C7D" w:rsidRPr="005640A3" w:rsidRDefault="00554C7D">
            <w:pPr>
              <w:rPr>
                <w:rFonts w:cs="Calibri"/>
                <w:sz w:val="24"/>
                <w:szCs w:val="24"/>
              </w:rPr>
            </w:pPr>
          </w:p>
        </w:tc>
      </w:tr>
      <w:tr w:rsidR="00554C7D" w:rsidRPr="005640A3" w:rsidTr="00515566">
        <w:trPr>
          <w:trHeight w:val="697"/>
        </w:trPr>
        <w:tc>
          <w:tcPr>
            <w:tcW w:w="3316" w:type="dxa"/>
            <w:tcBorders>
              <w:top w:val="nil"/>
              <w:bottom w:val="nil"/>
            </w:tcBorders>
          </w:tcPr>
          <w:p w:rsidR="00554C7D" w:rsidRPr="005640A3" w:rsidRDefault="00554C7D">
            <w:pPr>
              <w:rPr>
                <w:rFonts w:cs="Calibri"/>
                <w:sz w:val="24"/>
                <w:szCs w:val="24"/>
              </w:rPr>
            </w:pPr>
          </w:p>
        </w:tc>
        <w:tc>
          <w:tcPr>
            <w:tcW w:w="3171" w:type="dxa"/>
          </w:tcPr>
          <w:p w:rsidR="00554C7D" w:rsidRDefault="00554C7D" w:rsidP="00554C7D">
            <w:pPr>
              <w:jc w:val="right"/>
              <w:rPr>
                <w:rFonts w:cs="Calibri"/>
                <w:sz w:val="24"/>
                <w:szCs w:val="24"/>
              </w:rPr>
            </w:pPr>
            <w:r>
              <w:rPr>
                <w:rFonts w:cs="Calibri"/>
                <w:sz w:val="24"/>
                <w:szCs w:val="24"/>
              </w:rPr>
              <w:t>CSR:  YES/NO</w:t>
            </w:r>
          </w:p>
          <w:p w:rsidR="00554C7D" w:rsidRPr="005640A3" w:rsidRDefault="00554C7D">
            <w:pPr>
              <w:rPr>
                <w:rFonts w:cs="Calibri"/>
                <w:sz w:val="24"/>
                <w:szCs w:val="24"/>
              </w:rPr>
            </w:pPr>
          </w:p>
        </w:tc>
        <w:tc>
          <w:tcPr>
            <w:tcW w:w="4253" w:type="dxa"/>
          </w:tcPr>
          <w:p w:rsidR="00554C7D" w:rsidRPr="005640A3" w:rsidRDefault="00554C7D">
            <w:pPr>
              <w:rPr>
                <w:rFonts w:cs="Calibri"/>
                <w:sz w:val="24"/>
                <w:szCs w:val="24"/>
              </w:rPr>
            </w:pPr>
          </w:p>
        </w:tc>
      </w:tr>
      <w:tr w:rsidR="00554C7D" w:rsidRPr="005640A3" w:rsidTr="00515566">
        <w:trPr>
          <w:trHeight w:val="693"/>
        </w:trPr>
        <w:tc>
          <w:tcPr>
            <w:tcW w:w="3316" w:type="dxa"/>
            <w:tcBorders>
              <w:top w:val="nil"/>
              <w:bottom w:val="nil"/>
            </w:tcBorders>
          </w:tcPr>
          <w:p w:rsidR="00554C7D" w:rsidRPr="005640A3" w:rsidRDefault="00554C7D">
            <w:pPr>
              <w:rPr>
                <w:rFonts w:cs="Calibri"/>
                <w:sz w:val="24"/>
                <w:szCs w:val="24"/>
              </w:rPr>
            </w:pPr>
          </w:p>
        </w:tc>
        <w:tc>
          <w:tcPr>
            <w:tcW w:w="3171" w:type="dxa"/>
          </w:tcPr>
          <w:p w:rsidR="00554C7D" w:rsidRDefault="00554C7D" w:rsidP="00554C7D">
            <w:pPr>
              <w:jc w:val="right"/>
              <w:rPr>
                <w:rFonts w:cs="Calibri"/>
                <w:sz w:val="24"/>
                <w:szCs w:val="24"/>
              </w:rPr>
            </w:pPr>
            <w:r>
              <w:rPr>
                <w:rFonts w:cs="Calibri"/>
                <w:sz w:val="24"/>
                <w:szCs w:val="24"/>
              </w:rPr>
              <w:t>PSQ:  YES/NO</w:t>
            </w:r>
          </w:p>
          <w:p w:rsidR="00554C7D" w:rsidRPr="005640A3" w:rsidRDefault="00554C7D">
            <w:pPr>
              <w:rPr>
                <w:rFonts w:cs="Calibri"/>
                <w:sz w:val="24"/>
                <w:szCs w:val="24"/>
              </w:rPr>
            </w:pPr>
          </w:p>
        </w:tc>
        <w:tc>
          <w:tcPr>
            <w:tcW w:w="4253" w:type="dxa"/>
          </w:tcPr>
          <w:p w:rsidR="00554C7D" w:rsidRPr="005640A3" w:rsidRDefault="00554C7D">
            <w:pPr>
              <w:rPr>
                <w:rFonts w:cs="Calibri"/>
                <w:sz w:val="24"/>
                <w:szCs w:val="24"/>
              </w:rPr>
            </w:pPr>
          </w:p>
        </w:tc>
      </w:tr>
      <w:tr w:rsidR="00554C7D" w:rsidRPr="005640A3" w:rsidTr="00515566">
        <w:trPr>
          <w:trHeight w:val="703"/>
        </w:trPr>
        <w:tc>
          <w:tcPr>
            <w:tcW w:w="3316" w:type="dxa"/>
            <w:tcBorders>
              <w:top w:val="nil"/>
              <w:bottom w:val="nil"/>
            </w:tcBorders>
          </w:tcPr>
          <w:p w:rsidR="00554C7D" w:rsidRPr="005640A3" w:rsidRDefault="00554C7D">
            <w:pPr>
              <w:rPr>
                <w:rFonts w:cs="Calibri"/>
                <w:sz w:val="24"/>
                <w:szCs w:val="24"/>
              </w:rPr>
            </w:pPr>
          </w:p>
        </w:tc>
        <w:tc>
          <w:tcPr>
            <w:tcW w:w="3171" w:type="dxa"/>
          </w:tcPr>
          <w:p w:rsidR="00554C7D" w:rsidRDefault="00554C7D" w:rsidP="00554C7D">
            <w:pPr>
              <w:jc w:val="right"/>
              <w:rPr>
                <w:rFonts w:cs="Calibri"/>
                <w:sz w:val="24"/>
                <w:szCs w:val="24"/>
              </w:rPr>
            </w:pPr>
            <w:r>
              <w:rPr>
                <w:rFonts w:cs="Calibri"/>
                <w:sz w:val="24"/>
                <w:szCs w:val="24"/>
              </w:rPr>
              <w:t>MSF:  Professional:  YES/NO</w:t>
            </w:r>
          </w:p>
          <w:p w:rsidR="00554C7D" w:rsidRPr="005640A3" w:rsidRDefault="00554C7D" w:rsidP="00554C7D">
            <w:pPr>
              <w:jc w:val="right"/>
              <w:rPr>
                <w:rFonts w:cs="Calibri"/>
                <w:sz w:val="24"/>
                <w:szCs w:val="24"/>
              </w:rPr>
            </w:pPr>
            <w:r>
              <w:rPr>
                <w:rFonts w:cs="Calibri"/>
                <w:sz w:val="24"/>
                <w:szCs w:val="24"/>
              </w:rPr>
              <w:tab/>
              <w:t>Clinical:  YES/NO</w:t>
            </w:r>
          </w:p>
        </w:tc>
        <w:tc>
          <w:tcPr>
            <w:tcW w:w="4253" w:type="dxa"/>
          </w:tcPr>
          <w:p w:rsidR="00554C7D" w:rsidRPr="005640A3" w:rsidRDefault="00554C7D">
            <w:pPr>
              <w:rPr>
                <w:rFonts w:cs="Calibri"/>
                <w:sz w:val="24"/>
                <w:szCs w:val="24"/>
              </w:rPr>
            </w:pPr>
          </w:p>
        </w:tc>
      </w:tr>
      <w:tr w:rsidR="002F0AD4" w:rsidRPr="005640A3" w:rsidTr="00554C7D">
        <w:tc>
          <w:tcPr>
            <w:tcW w:w="3316" w:type="dxa"/>
          </w:tcPr>
          <w:p w:rsidR="002F0AD4" w:rsidRPr="005B2686" w:rsidRDefault="002F0AD4">
            <w:pPr>
              <w:rPr>
                <w:rFonts w:cs="Calibri"/>
                <w:b/>
                <w:sz w:val="24"/>
                <w:szCs w:val="24"/>
              </w:rPr>
            </w:pPr>
            <w:r w:rsidRPr="005B2686">
              <w:rPr>
                <w:rFonts w:cs="Calibri"/>
                <w:b/>
                <w:sz w:val="24"/>
                <w:szCs w:val="24"/>
              </w:rPr>
              <w:t>Competence Areas</w:t>
            </w:r>
          </w:p>
          <w:p w:rsidR="005640A3" w:rsidRPr="005640A3" w:rsidRDefault="005640A3">
            <w:pPr>
              <w:rPr>
                <w:rFonts w:cs="Calibri"/>
                <w:sz w:val="24"/>
                <w:szCs w:val="24"/>
              </w:rPr>
            </w:pPr>
          </w:p>
        </w:tc>
        <w:tc>
          <w:tcPr>
            <w:tcW w:w="3171" w:type="dxa"/>
          </w:tcPr>
          <w:p w:rsidR="002F0AD4" w:rsidRPr="005640A3" w:rsidRDefault="002F0AD4">
            <w:pPr>
              <w:rPr>
                <w:rFonts w:cs="Calibri"/>
                <w:sz w:val="24"/>
                <w:szCs w:val="24"/>
              </w:rPr>
            </w:pPr>
          </w:p>
        </w:tc>
        <w:tc>
          <w:tcPr>
            <w:tcW w:w="4253" w:type="dxa"/>
          </w:tcPr>
          <w:p w:rsidR="002F0AD4" w:rsidRPr="005640A3" w:rsidRDefault="002F0AD4">
            <w:pPr>
              <w:rPr>
                <w:rFonts w:cs="Calibri"/>
                <w:sz w:val="24"/>
                <w:szCs w:val="24"/>
              </w:rPr>
            </w:pPr>
          </w:p>
        </w:tc>
      </w:tr>
      <w:tr w:rsidR="005B2686" w:rsidRPr="005640A3" w:rsidTr="00554C7D">
        <w:tc>
          <w:tcPr>
            <w:tcW w:w="3316" w:type="dxa"/>
          </w:tcPr>
          <w:p w:rsidR="005B2686" w:rsidRPr="005B2686" w:rsidRDefault="005B2686" w:rsidP="005B2686">
            <w:pPr>
              <w:rPr>
                <w:rFonts w:cs="Calibri"/>
                <w:b/>
                <w:sz w:val="24"/>
                <w:szCs w:val="24"/>
              </w:rPr>
            </w:pPr>
            <w:r w:rsidRPr="005B2686">
              <w:rPr>
                <w:rFonts w:cs="Calibri"/>
                <w:b/>
                <w:sz w:val="24"/>
                <w:szCs w:val="24"/>
              </w:rPr>
              <w:t>Review of PDP by ES</w:t>
            </w:r>
          </w:p>
          <w:p w:rsidR="005B2686" w:rsidRPr="005B2686" w:rsidRDefault="005B2686">
            <w:pPr>
              <w:rPr>
                <w:rFonts w:cs="Calibri"/>
                <w:b/>
                <w:sz w:val="24"/>
                <w:szCs w:val="24"/>
              </w:rPr>
            </w:pPr>
          </w:p>
        </w:tc>
        <w:tc>
          <w:tcPr>
            <w:tcW w:w="3171" w:type="dxa"/>
          </w:tcPr>
          <w:p w:rsidR="005B2686" w:rsidRPr="005640A3" w:rsidRDefault="005B2686">
            <w:pPr>
              <w:rPr>
                <w:rFonts w:cs="Calibri"/>
                <w:sz w:val="24"/>
                <w:szCs w:val="24"/>
              </w:rPr>
            </w:pPr>
          </w:p>
        </w:tc>
        <w:tc>
          <w:tcPr>
            <w:tcW w:w="4253" w:type="dxa"/>
          </w:tcPr>
          <w:p w:rsidR="005B2686" w:rsidRPr="005640A3" w:rsidRDefault="005B2686">
            <w:pPr>
              <w:rPr>
                <w:rFonts w:cs="Calibri"/>
                <w:sz w:val="24"/>
                <w:szCs w:val="24"/>
              </w:rPr>
            </w:pPr>
          </w:p>
        </w:tc>
      </w:tr>
      <w:tr w:rsidR="002F0AD4" w:rsidRPr="005640A3" w:rsidTr="005B2686">
        <w:tc>
          <w:tcPr>
            <w:tcW w:w="3316" w:type="dxa"/>
          </w:tcPr>
          <w:p w:rsidR="005640A3" w:rsidRPr="005B2686" w:rsidRDefault="005B2686" w:rsidP="005B2686">
            <w:pPr>
              <w:rPr>
                <w:rFonts w:cs="Calibri"/>
                <w:b/>
                <w:sz w:val="24"/>
                <w:szCs w:val="24"/>
              </w:rPr>
            </w:pPr>
            <w:r w:rsidRPr="005B2686">
              <w:rPr>
                <w:rFonts w:cs="Calibri"/>
                <w:b/>
                <w:sz w:val="24"/>
                <w:szCs w:val="24"/>
              </w:rPr>
              <w:t>Quality of Evidence</w:t>
            </w:r>
          </w:p>
          <w:p w:rsidR="005B2686" w:rsidRPr="005640A3" w:rsidRDefault="005B2686" w:rsidP="005B2686">
            <w:pPr>
              <w:rPr>
                <w:rFonts w:cs="Calibri"/>
                <w:sz w:val="24"/>
                <w:szCs w:val="24"/>
              </w:rPr>
            </w:pPr>
          </w:p>
        </w:tc>
        <w:tc>
          <w:tcPr>
            <w:tcW w:w="3171" w:type="dxa"/>
          </w:tcPr>
          <w:p w:rsidR="002F0AD4" w:rsidRPr="005640A3" w:rsidRDefault="002F0AD4">
            <w:pPr>
              <w:rPr>
                <w:rFonts w:cs="Calibri"/>
                <w:sz w:val="24"/>
                <w:szCs w:val="24"/>
              </w:rPr>
            </w:pPr>
          </w:p>
        </w:tc>
        <w:tc>
          <w:tcPr>
            <w:tcW w:w="4253" w:type="dxa"/>
          </w:tcPr>
          <w:p w:rsidR="002F0AD4" w:rsidRPr="005640A3" w:rsidRDefault="002F0AD4">
            <w:pPr>
              <w:rPr>
                <w:rFonts w:cs="Calibri"/>
                <w:sz w:val="24"/>
                <w:szCs w:val="24"/>
              </w:rPr>
            </w:pPr>
          </w:p>
        </w:tc>
      </w:tr>
    </w:tbl>
    <w:p w:rsidR="00515566" w:rsidRDefault="00515566"/>
    <w:p w:rsidR="00515566" w:rsidRDefault="00515566"/>
    <w:p w:rsidR="00515566" w:rsidRDefault="00515566"/>
    <w:p w:rsidR="00515566" w:rsidRDefault="00515566"/>
    <w:p w:rsidR="00515566" w:rsidRDefault="00515566"/>
    <w:p w:rsidR="00515566" w:rsidRDefault="00515566"/>
    <w:p w:rsidR="00515566" w:rsidRDefault="00515566"/>
    <w:tbl>
      <w:tblPr>
        <w:tblStyle w:val="TableGrid"/>
        <w:tblW w:w="10740" w:type="dxa"/>
        <w:tblLook w:val="04A0"/>
      </w:tblPr>
      <w:tblGrid>
        <w:gridCol w:w="3316"/>
        <w:gridCol w:w="3171"/>
        <w:gridCol w:w="4253"/>
      </w:tblGrid>
      <w:tr w:rsidR="004255A2" w:rsidRPr="005640A3" w:rsidTr="005B2686">
        <w:trPr>
          <w:trHeight w:val="274"/>
        </w:trPr>
        <w:tc>
          <w:tcPr>
            <w:tcW w:w="3316" w:type="dxa"/>
            <w:tcBorders>
              <w:bottom w:val="nil"/>
            </w:tcBorders>
          </w:tcPr>
          <w:p w:rsidR="004255A2" w:rsidRPr="001F601C" w:rsidRDefault="001F601C">
            <w:pPr>
              <w:rPr>
                <w:rFonts w:cs="Calibri"/>
                <w:sz w:val="24"/>
                <w:szCs w:val="24"/>
                <w:highlight w:val="lightGray"/>
              </w:rPr>
            </w:pPr>
            <w:r w:rsidRPr="001F601C">
              <w:rPr>
                <w:rFonts w:cs="Calibri"/>
                <w:b/>
                <w:sz w:val="24"/>
                <w:szCs w:val="24"/>
              </w:rPr>
              <w:t>Section</w:t>
            </w:r>
          </w:p>
        </w:tc>
        <w:tc>
          <w:tcPr>
            <w:tcW w:w="3171" w:type="dxa"/>
            <w:tcBorders>
              <w:bottom w:val="nil"/>
            </w:tcBorders>
          </w:tcPr>
          <w:p w:rsidR="004255A2" w:rsidRPr="001F601C" w:rsidRDefault="001F601C" w:rsidP="001F601C">
            <w:pPr>
              <w:rPr>
                <w:rFonts w:cs="Calibri"/>
                <w:b/>
                <w:sz w:val="24"/>
                <w:szCs w:val="24"/>
              </w:rPr>
            </w:pPr>
            <w:r w:rsidRPr="001F601C">
              <w:rPr>
                <w:rFonts w:cs="Calibri"/>
                <w:b/>
                <w:sz w:val="24"/>
                <w:szCs w:val="24"/>
              </w:rPr>
              <w:t>Satisfactory (Y/N)</w:t>
            </w:r>
          </w:p>
        </w:tc>
        <w:tc>
          <w:tcPr>
            <w:tcW w:w="4253" w:type="dxa"/>
            <w:tcBorders>
              <w:bottom w:val="nil"/>
            </w:tcBorders>
          </w:tcPr>
          <w:p w:rsidR="004255A2" w:rsidRPr="001F601C" w:rsidRDefault="001F601C">
            <w:pPr>
              <w:rPr>
                <w:rFonts w:cs="Calibri"/>
                <w:b/>
                <w:sz w:val="24"/>
                <w:szCs w:val="24"/>
              </w:rPr>
            </w:pPr>
            <w:r w:rsidRPr="001F601C">
              <w:rPr>
                <w:rFonts w:cs="Calibri"/>
                <w:b/>
                <w:sz w:val="24"/>
                <w:szCs w:val="24"/>
              </w:rPr>
              <w:t>Comments</w:t>
            </w:r>
          </w:p>
        </w:tc>
      </w:tr>
      <w:tr w:rsidR="002F0AD4" w:rsidRPr="005640A3" w:rsidTr="005B2686">
        <w:trPr>
          <w:trHeight w:val="416"/>
        </w:trPr>
        <w:tc>
          <w:tcPr>
            <w:tcW w:w="3316" w:type="dxa"/>
            <w:tcBorders>
              <w:top w:val="nil"/>
            </w:tcBorders>
          </w:tcPr>
          <w:p w:rsidR="002F0AD4" w:rsidRPr="001F601C" w:rsidRDefault="002F0AD4">
            <w:pPr>
              <w:rPr>
                <w:rFonts w:cs="Calibri"/>
                <w:b/>
                <w:sz w:val="24"/>
                <w:szCs w:val="24"/>
              </w:rPr>
            </w:pPr>
            <w:r w:rsidRPr="001F601C">
              <w:rPr>
                <w:rFonts w:cs="Calibri"/>
                <w:b/>
                <w:sz w:val="24"/>
                <w:szCs w:val="24"/>
              </w:rPr>
              <w:t>Progress to Certification</w:t>
            </w:r>
            <w:r w:rsidR="00790BF3" w:rsidRPr="001F601C">
              <w:rPr>
                <w:rFonts w:cs="Calibri"/>
                <w:b/>
                <w:sz w:val="24"/>
                <w:szCs w:val="24"/>
              </w:rPr>
              <w:t>:</w:t>
            </w:r>
          </w:p>
          <w:p w:rsidR="005640A3" w:rsidRPr="005640A3" w:rsidRDefault="005640A3">
            <w:pPr>
              <w:rPr>
                <w:rFonts w:cs="Calibri"/>
                <w:sz w:val="24"/>
                <w:szCs w:val="24"/>
              </w:rPr>
            </w:pPr>
          </w:p>
        </w:tc>
        <w:tc>
          <w:tcPr>
            <w:tcW w:w="3171" w:type="dxa"/>
            <w:tcBorders>
              <w:top w:val="nil"/>
            </w:tcBorders>
          </w:tcPr>
          <w:p w:rsidR="002F0AD4" w:rsidRPr="005640A3" w:rsidRDefault="00016288" w:rsidP="00016288">
            <w:pPr>
              <w:jc w:val="right"/>
              <w:rPr>
                <w:rFonts w:cs="Calibri"/>
                <w:sz w:val="24"/>
                <w:szCs w:val="24"/>
              </w:rPr>
            </w:pPr>
            <w:r>
              <w:rPr>
                <w:rFonts w:cs="Calibri"/>
                <w:sz w:val="24"/>
                <w:szCs w:val="24"/>
              </w:rPr>
              <w:t>AKT:  YES/NO</w:t>
            </w:r>
          </w:p>
        </w:tc>
        <w:tc>
          <w:tcPr>
            <w:tcW w:w="4253" w:type="dxa"/>
            <w:tcBorders>
              <w:top w:val="nil"/>
            </w:tcBorders>
          </w:tcPr>
          <w:p w:rsidR="002F0AD4" w:rsidRPr="005640A3" w:rsidRDefault="002F0AD4">
            <w:pPr>
              <w:rPr>
                <w:rFonts w:cs="Calibri"/>
                <w:sz w:val="24"/>
                <w:szCs w:val="24"/>
              </w:rPr>
            </w:pPr>
          </w:p>
        </w:tc>
      </w:tr>
      <w:tr w:rsidR="00016288" w:rsidRPr="005640A3" w:rsidTr="00016288">
        <w:trPr>
          <w:trHeight w:val="374"/>
        </w:trPr>
        <w:tc>
          <w:tcPr>
            <w:tcW w:w="3316" w:type="dxa"/>
          </w:tcPr>
          <w:p w:rsidR="00016288" w:rsidRPr="005640A3" w:rsidRDefault="00016288">
            <w:pPr>
              <w:rPr>
                <w:rFonts w:cs="Calibri"/>
                <w:sz w:val="24"/>
                <w:szCs w:val="24"/>
              </w:rPr>
            </w:pPr>
          </w:p>
        </w:tc>
        <w:tc>
          <w:tcPr>
            <w:tcW w:w="3171" w:type="dxa"/>
          </w:tcPr>
          <w:p w:rsidR="00016288" w:rsidRDefault="00016288" w:rsidP="00016288">
            <w:pPr>
              <w:jc w:val="right"/>
              <w:rPr>
                <w:rFonts w:cs="Calibri"/>
                <w:sz w:val="24"/>
                <w:szCs w:val="24"/>
              </w:rPr>
            </w:pPr>
            <w:r>
              <w:rPr>
                <w:rFonts w:cs="Calibri"/>
                <w:sz w:val="24"/>
                <w:szCs w:val="24"/>
              </w:rPr>
              <w:t>CSA:  YES/NO</w:t>
            </w:r>
          </w:p>
          <w:p w:rsidR="00016288" w:rsidRPr="005640A3" w:rsidRDefault="00016288">
            <w:pPr>
              <w:rPr>
                <w:rFonts w:cs="Calibri"/>
                <w:sz w:val="24"/>
                <w:szCs w:val="24"/>
              </w:rPr>
            </w:pPr>
          </w:p>
        </w:tc>
        <w:tc>
          <w:tcPr>
            <w:tcW w:w="4253" w:type="dxa"/>
          </w:tcPr>
          <w:p w:rsidR="00016288" w:rsidRPr="005640A3" w:rsidRDefault="00016288">
            <w:pPr>
              <w:rPr>
                <w:rFonts w:cs="Calibri"/>
                <w:sz w:val="24"/>
                <w:szCs w:val="24"/>
              </w:rPr>
            </w:pPr>
          </w:p>
        </w:tc>
      </w:tr>
      <w:tr w:rsidR="00016288" w:rsidRPr="005640A3" w:rsidTr="00554C7D">
        <w:tc>
          <w:tcPr>
            <w:tcW w:w="3316" w:type="dxa"/>
          </w:tcPr>
          <w:p w:rsidR="00016288" w:rsidRPr="005640A3" w:rsidRDefault="00016288">
            <w:pPr>
              <w:rPr>
                <w:rFonts w:cs="Calibri"/>
                <w:sz w:val="24"/>
                <w:szCs w:val="24"/>
              </w:rPr>
            </w:pPr>
          </w:p>
        </w:tc>
        <w:tc>
          <w:tcPr>
            <w:tcW w:w="3171" w:type="dxa"/>
          </w:tcPr>
          <w:p w:rsidR="00016288" w:rsidRDefault="00016288" w:rsidP="00016288">
            <w:pPr>
              <w:jc w:val="right"/>
              <w:rPr>
                <w:rFonts w:cs="Calibri"/>
                <w:sz w:val="24"/>
                <w:szCs w:val="24"/>
              </w:rPr>
            </w:pPr>
            <w:r>
              <w:rPr>
                <w:rFonts w:cs="Calibri"/>
                <w:sz w:val="24"/>
                <w:szCs w:val="24"/>
              </w:rPr>
              <w:t>CPR:  YES/NO</w:t>
            </w:r>
          </w:p>
          <w:p w:rsidR="00016288" w:rsidRPr="005640A3" w:rsidRDefault="00016288">
            <w:pPr>
              <w:rPr>
                <w:rFonts w:cs="Calibri"/>
                <w:sz w:val="24"/>
                <w:szCs w:val="24"/>
              </w:rPr>
            </w:pPr>
          </w:p>
        </w:tc>
        <w:tc>
          <w:tcPr>
            <w:tcW w:w="4253" w:type="dxa"/>
          </w:tcPr>
          <w:p w:rsidR="00016288" w:rsidRPr="005640A3" w:rsidRDefault="00016288">
            <w:pPr>
              <w:rPr>
                <w:rFonts w:cs="Calibri"/>
                <w:sz w:val="24"/>
                <w:szCs w:val="24"/>
              </w:rPr>
            </w:pPr>
          </w:p>
        </w:tc>
      </w:tr>
      <w:tr w:rsidR="00016288" w:rsidRPr="005640A3" w:rsidTr="00554C7D">
        <w:tc>
          <w:tcPr>
            <w:tcW w:w="3316" w:type="dxa"/>
          </w:tcPr>
          <w:p w:rsidR="00016288" w:rsidRPr="005640A3" w:rsidRDefault="00016288">
            <w:pPr>
              <w:rPr>
                <w:rFonts w:cs="Calibri"/>
                <w:sz w:val="24"/>
                <w:szCs w:val="24"/>
              </w:rPr>
            </w:pPr>
          </w:p>
        </w:tc>
        <w:tc>
          <w:tcPr>
            <w:tcW w:w="3171" w:type="dxa"/>
          </w:tcPr>
          <w:p w:rsidR="00016288" w:rsidRDefault="00016288" w:rsidP="00016288">
            <w:pPr>
              <w:jc w:val="right"/>
              <w:rPr>
                <w:rFonts w:cs="Calibri"/>
                <w:sz w:val="24"/>
                <w:szCs w:val="24"/>
              </w:rPr>
            </w:pPr>
            <w:r>
              <w:rPr>
                <w:rFonts w:cs="Calibri"/>
                <w:sz w:val="24"/>
                <w:szCs w:val="24"/>
              </w:rPr>
              <w:t>KIDS:  YES/NO</w:t>
            </w:r>
          </w:p>
          <w:p w:rsidR="00016288" w:rsidRPr="005640A3" w:rsidRDefault="00016288">
            <w:pPr>
              <w:rPr>
                <w:rFonts w:cs="Calibri"/>
                <w:sz w:val="24"/>
                <w:szCs w:val="24"/>
              </w:rPr>
            </w:pPr>
          </w:p>
        </w:tc>
        <w:tc>
          <w:tcPr>
            <w:tcW w:w="4253" w:type="dxa"/>
          </w:tcPr>
          <w:p w:rsidR="00016288" w:rsidRPr="005640A3" w:rsidRDefault="00016288">
            <w:pPr>
              <w:rPr>
                <w:rFonts w:cs="Calibri"/>
                <w:sz w:val="24"/>
                <w:szCs w:val="24"/>
              </w:rPr>
            </w:pPr>
          </w:p>
        </w:tc>
      </w:tr>
      <w:tr w:rsidR="00016288" w:rsidRPr="005640A3" w:rsidTr="00554C7D">
        <w:tc>
          <w:tcPr>
            <w:tcW w:w="3316" w:type="dxa"/>
          </w:tcPr>
          <w:p w:rsidR="00016288" w:rsidRPr="005640A3" w:rsidRDefault="00016288">
            <w:pPr>
              <w:rPr>
                <w:rFonts w:cs="Calibri"/>
                <w:sz w:val="24"/>
                <w:szCs w:val="24"/>
              </w:rPr>
            </w:pPr>
          </w:p>
        </w:tc>
        <w:tc>
          <w:tcPr>
            <w:tcW w:w="3171" w:type="dxa"/>
          </w:tcPr>
          <w:p w:rsidR="00016288" w:rsidRDefault="00016288" w:rsidP="00016288">
            <w:pPr>
              <w:jc w:val="right"/>
              <w:rPr>
                <w:rFonts w:cs="Calibri"/>
                <w:sz w:val="24"/>
                <w:szCs w:val="24"/>
              </w:rPr>
            </w:pPr>
            <w:r>
              <w:rPr>
                <w:rFonts w:cs="Calibri"/>
                <w:sz w:val="24"/>
                <w:szCs w:val="24"/>
              </w:rPr>
              <w:t>Theory:  YES/NO</w:t>
            </w:r>
          </w:p>
          <w:p w:rsidR="00016288" w:rsidRPr="005640A3" w:rsidRDefault="00016288">
            <w:pPr>
              <w:rPr>
                <w:rFonts w:cs="Calibri"/>
                <w:sz w:val="24"/>
                <w:szCs w:val="24"/>
              </w:rPr>
            </w:pPr>
          </w:p>
        </w:tc>
        <w:tc>
          <w:tcPr>
            <w:tcW w:w="4253" w:type="dxa"/>
          </w:tcPr>
          <w:p w:rsidR="00016288" w:rsidRPr="005640A3" w:rsidRDefault="00016288">
            <w:pPr>
              <w:rPr>
                <w:rFonts w:cs="Calibri"/>
                <w:sz w:val="24"/>
                <w:szCs w:val="24"/>
              </w:rPr>
            </w:pPr>
          </w:p>
        </w:tc>
      </w:tr>
      <w:tr w:rsidR="00016288" w:rsidRPr="005640A3" w:rsidTr="00554C7D">
        <w:tc>
          <w:tcPr>
            <w:tcW w:w="3316" w:type="dxa"/>
          </w:tcPr>
          <w:p w:rsidR="00016288" w:rsidRPr="005640A3" w:rsidRDefault="00016288">
            <w:pPr>
              <w:rPr>
                <w:rFonts w:cs="Calibri"/>
                <w:sz w:val="24"/>
                <w:szCs w:val="24"/>
              </w:rPr>
            </w:pPr>
          </w:p>
        </w:tc>
        <w:tc>
          <w:tcPr>
            <w:tcW w:w="3171" w:type="dxa"/>
          </w:tcPr>
          <w:p w:rsidR="00016288" w:rsidRDefault="00016288" w:rsidP="00016288">
            <w:pPr>
              <w:jc w:val="right"/>
              <w:rPr>
                <w:rFonts w:cs="Calibri"/>
                <w:sz w:val="24"/>
                <w:szCs w:val="24"/>
              </w:rPr>
            </w:pPr>
            <w:r>
              <w:rPr>
                <w:rFonts w:cs="Calibri"/>
                <w:sz w:val="24"/>
                <w:szCs w:val="24"/>
              </w:rPr>
              <w:t>Practical:  YES/NO</w:t>
            </w:r>
          </w:p>
          <w:p w:rsidR="00016288" w:rsidRPr="005640A3" w:rsidRDefault="00016288">
            <w:pPr>
              <w:rPr>
                <w:rFonts w:cs="Calibri"/>
                <w:sz w:val="24"/>
                <w:szCs w:val="24"/>
              </w:rPr>
            </w:pPr>
          </w:p>
        </w:tc>
        <w:tc>
          <w:tcPr>
            <w:tcW w:w="4253" w:type="dxa"/>
          </w:tcPr>
          <w:p w:rsidR="00016288" w:rsidRPr="005640A3" w:rsidRDefault="00016288">
            <w:pPr>
              <w:rPr>
                <w:rFonts w:cs="Calibri"/>
                <w:sz w:val="24"/>
                <w:szCs w:val="24"/>
              </w:rPr>
            </w:pPr>
          </w:p>
        </w:tc>
      </w:tr>
      <w:tr w:rsidR="002F0AD4" w:rsidRPr="005640A3" w:rsidTr="00554C7D">
        <w:tc>
          <w:tcPr>
            <w:tcW w:w="3316" w:type="dxa"/>
          </w:tcPr>
          <w:p w:rsidR="002F0AD4" w:rsidRPr="005B2686" w:rsidRDefault="002F0AD4">
            <w:pPr>
              <w:rPr>
                <w:rFonts w:cs="Calibri"/>
                <w:b/>
                <w:sz w:val="24"/>
                <w:szCs w:val="24"/>
              </w:rPr>
            </w:pPr>
            <w:r w:rsidRPr="005B2686">
              <w:rPr>
                <w:rFonts w:cs="Calibri"/>
                <w:b/>
                <w:sz w:val="24"/>
                <w:szCs w:val="24"/>
              </w:rPr>
              <w:t>Revalidation: Details of Concerns / Investigations</w:t>
            </w:r>
          </w:p>
        </w:tc>
        <w:tc>
          <w:tcPr>
            <w:tcW w:w="3171" w:type="dxa"/>
          </w:tcPr>
          <w:p w:rsidR="002F0AD4" w:rsidRPr="005640A3" w:rsidRDefault="002F0AD4">
            <w:pPr>
              <w:rPr>
                <w:rFonts w:cs="Calibri"/>
                <w:sz w:val="24"/>
                <w:szCs w:val="24"/>
              </w:rPr>
            </w:pPr>
          </w:p>
        </w:tc>
        <w:tc>
          <w:tcPr>
            <w:tcW w:w="4253" w:type="dxa"/>
          </w:tcPr>
          <w:p w:rsidR="002F0AD4" w:rsidRPr="005640A3" w:rsidRDefault="002F0AD4">
            <w:pPr>
              <w:rPr>
                <w:rFonts w:cs="Calibri"/>
                <w:sz w:val="24"/>
                <w:szCs w:val="24"/>
              </w:rPr>
            </w:pPr>
          </w:p>
        </w:tc>
      </w:tr>
      <w:tr w:rsidR="002F0AD4" w:rsidRPr="005640A3" w:rsidTr="00554C7D">
        <w:tc>
          <w:tcPr>
            <w:tcW w:w="3316" w:type="dxa"/>
          </w:tcPr>
          <w:p w:rsidR="002F0AD4" w:rsidRPr="005B2686" w:rsidRDefault="002F0AD4">
            <w:pPr>
              <w:rPr>
                <w:rFonts w:cs="Calibri"/>
                <w:b/>
                <w:sz w:val="24"/>
                <w:szCs w:val="24"/>
              </w:rPr>
            </w:pPr>
            <w:r w:rsidRPr="005B2686">
              <w:rPr>
                <w:rFonts w:cs="Calibri"/>
                <w:b/>
                <w:sz w:val="24"/>
                <w:szCs w:val="24"/>
              </w:rPr>
              <w:t>Recommendation</w:t>
            </w:r>
          </w:p>
          <w:p w:rsidR="005640A3" w:rsidRPr="005640A3" w:rsidRDefault="005640A3">
            <w:pPr>
              <w:rPr>
                <w:rFonts w:cs="Calibri"/>
                <w:sz w:val="24"/>
                <w:szCs w:val="24"/>
              </w:rPr>
            </w:pPr>
          </w:p>
        </w:tc>
        <w:tc>
          <w:tcPr>
            <w:tcW w:w="3171" w:type="dxa"/>
          </w:tcPr>
          <w:p w:rsidR="002F0AD4" w:rsidRPr="005640A3" w:rsidRDefault="002F0AD4">
            <w:pPr>
              <w:rPr>
                <w:rFonts w:cs="Calibri"/>
                <w:sz w:val="24"/>
                <w:szCs w:val="24"/>
              </w:rPr>
            </w:pPr>
          </w:p>
        </w:tc>
        <w:tc>
          <w:tcPr>
            <w:tcW w:w="4253" w:type="dxa"/>
          </w:tcPr>
          <w:p w:rsidR="002F0AD4" w:rsidRPr="005640A3" w:rsidRDefault="002F0AD4">
            <w:pPr>
              <w:rPr>
                <w:rFonts w:cs="Calibri"/>
                <w:sz w:val="24"/>
                <w:szCs w:val="24"/>
              </w:rPr>
            </w:pPr>
          </w:p>
        </w:tc>
      </w:tr>
      <w:tr w:rsidR="002F0AD4" w:rsidRPr="005640A3" w:rsidTr="00554C7D">
        <w:tc>
          <w:tcPr>
            <w:tcW w:w="3316" w:type="dxa"/>
          </w:tcPr>
          <w:p w:rsidR="002F0AD4" w:rsidRPr="001F601C" w:rsidRDefault="002F0AD4">
            <w:pPr>
              <w:rPr>
                <w:rFonts w:cs="Calibri"/>
                <w:b/>
                <w:sz w:val="24"/>
                <w:szCs w:val="24"/>
              </w:rPr>
            </w:pPr>
            <w:r w:rsidRPr="001F601C">
              <w:rPr>
                <w:rFonts w:cs="Calibri"/>
                <w:b/>
                <w:sz w:val="24"/>
                <w:szCs w:val="24"/>
              </w:rPr>
              <w:t>Learning Log</w:t>
            </w:r>
            <w:r w:rsidR="005640A3" w:rsidRPr="001F601C">
              <w:rPr>
                <w:rFonts w:cs="Calibri"/>
                <w:b/>
                <w:sz w:val="24"/>
                <w:szCs w:val="24"/>
              </w:rPr>
              <w:t>:</w:t>
            </w:r>
          </w:p>
        </w:tc>
        <w:tc>
          <w:tcPr>
            <w:tcW w:w="3171" w:type="dxa"/>
          </w:tcPr>
          <w:p w:rsidR="002F0AD4" w:rsidRPr="00790BF3" w:rsidRDefault="002F0AD4">
            <w:pPr>
              <w:rPr>
                <w:rFonts w:cs="Calibri"/>
                <w:sz w:val="24"/>
                <w:szCs w:val="24"/>
              </w:rPr>
            </w:pPr>
          </w:p>
        </w:tc>
        <w:tc>
          <w:tcPr>
            <w:tcW w:w="4253" w:type="dxa"/>
          </w:tcPr>
          <w:p w:rsidR="002F0AD4" w:rsidRPr="00790BF3" w:rsidRDefault="002F0AD4">
            <w:pPr>
              <w:rPr>
                <w:rFonts w:cs="Calibri"/>
                <w:sz w:val="24"/>
                <w:szCs w:val="24"/>
              </w:rPr>
            </w:pPr>
          </w:p>
        </w:tc>
      </w:tr>
      <w:tr w:rsidR="002F0AD4" w:rsidRPr="005640A3" w:rsidTr="00554C7D">
        <w:tc>
          <w:tcPr>
            <w:tcW w:w="3316" w:type="dxa"/>
          </w:tcPr>
          <w:p w:rsidR="002F0AD4" w:rsidRPr="005B2686" w:rsidRDefault="005640A3">
            <w:pPr>
              <w:rPr>
                <w:rFonts w:cs="Calibri"/>
                <w:b/>
                <w:sz w:val="24"/>
                <w:szCs w:val="24"/>
              </w:rPr>
            </w:pPr>
            <w:r w:rsidRPr="005B2686">
              <w:rPr>
                <w:rFonts w:cs="Calibri"/>
                <w:b/>
                <w:sz w:val="24"/>
                <w:szCs w:val="24"/>
              </w:rPr>
              <w:t>Out of Hours</w:t>
            </w:r>
          </w:p>
          <w:p w:rsidR="005640A3" w:rsidRPr="00790BF3" w:rsidRDefault="005640A3">
            <w:pPr>
              <w:rPr>
                <w:rFonts w:cs="Calibri"/>
                <w:sz w:val="24"/>
                <w:szCs w:val="24"/>
              </w:rPr>
            </w:pPr>
          </w:p>
        </w:tc>
        <w:tc>
          <w:tcPr>
            <w:tcW w:w="3171" w:type="dxa"/>
          </w:tcPr>
          <w:p w:rsidR="002F0AD4" w:rsidRPr="005640A3" w:rsidRDefault="00016288" w:rsidP="00016288">
            <w:pPr>
              <w:jc w:val="right"/>
              <w:rPr>
                <w:rFonts w:cs="Calibri"/>
                <w:sz w:val="24"/>
                <w:szCs w:val="24"/>
              </w:rPr>
            </w:pPr>
            <w:r w:rsidRPr="00790BF3">
              <w:rPr>
                <w:rFonts w:cs="Calibri"/>
                <w:sz w:val="24"/>
                <w:szCs w:val="24"/>
              </w:rPr>
              <w:t>ST1:  36 Hrs:  YES/NO</w:t>
            </w:r>
          </w:p>
        </w:tc>
        <w:tc>
          <w:tcPr>
            <w:tcW w:w="4253" w:type="dxa"/>
          </w:tcPr>
          <w:p w:rsidR="002F0AD4" w:rsidRPr="005640A3" w:rsidRDefault="002F0AD4">
            <w:pPr>
              <w:rPr>
                <w:rFonts w:cs="Calibri"/>
                <w:sz w:val="24"/>
                <w:szCs w:val="24"/>
              </w:rPr>
            </w:pPr>
          </w:p>
        </w:tc>
      </w:tr>
      <w:tr w:rsidR="00016288" w:rsidRPr="005640A3" w:rsidTr="00554C7D">
        <w:tc>
          <w:tcPr>
            <w:tcW w:w="3316" w:type="dxa"/>
          </w:tcPr>
          <w:p w:rsidR="00016288" w:rsidRPr="005640A3" w:rsidRDefault="00016288">
            <w:pPr>
              <w:rPr>
                <w:rFonts w:cs="Calibri"/>
                <w:sz w:val="24"/>
                <w:szCs w:val="24"/>
              </w:rPr>
            </w:pPr>
          </w:p>
        </w:tc>
        <w:tc>
          <w:tcPr>
            <w:tcW w:w="3171" w:type="dxa"/>
          </w:tcPr>
          <w:p w:rsidR="00016288" w:rsidRDefault="00016288" w:rsidP="00016288">
            <w:pPr>
              <w:jc w:val="right"/>
              <w:rPr>
                <w:rFonts w:cs="Calibri"/>
                <w:sz w:val="24"/>
                <w:szCs w:val="24"/>
              </w:rPr>
            </w:pPr>
            <w:r>
              <w:rPr>
                <w:rFonts w:cs="Calibri"/>
                <w:sz w:val="24"/>
                <w:szCs w:val="24"/>
              </w:rPr>
              <w:t>ST1:  72 Hrs:  YES/NO</w:t>
            </w:r>
          </w:p>
          <w:p w:rsidR="00016288" w:rsidRPr="00790BF3" w:rsidRDefault="00016288">
            <w:pPr>
              <w:rPr>
                <w:rFonts w:cs="Calibri"/>
                <w:b/>
                <w:color w:val="FF0000"/>
                <w:sz w:val="24"/>
                <w:szCs w:val="24"/>
              </w:rPr>
            </w:pPr>
          </w:p>
        </w:tc>
        <w:tc>
          <w:tcPr>
            <w:tcW w:w="4253" w:type="dxa"/>
          </w:tcPr>
          <w:p w:rsidR="00016288" w:rsidRPr="005640A3" w:rsidRDefault="00016288">
            <w:pPr>
              <w:rPr>
                <w:rFonts w:cs="Calibri"/>
                <w:sz w:val="24"/>
                <w:szCs w:val="24"/>
              </w:rPr>
            </w:pPr>
          </w:p>
        </w:tc>
      </w:tr>
      <w:tr w:rsidR="002F0AD4" w:rsidRPr="005640A3" w:rsidTr="00554C7D">
        <w:tc>
          <w:tcPr>
            <w:tcW w:w="3316" w:type="dxa"/>
          </w:tcPr>
          <w:p w:rsidR="002F0AD4" w:rsidRPr="005B2686" w:rsidRDefault="005640A3">
            <w:pPr>
              <w:rPr>
                <w:rFonts w:cs="Calibri"/>
                <w:b/>
                <w:sz w:val="24"/>
                <w:szCs w:val="24"/>
              </w:rPr>
            </w:pPr>
            <w:r w:rsidRPr="005B2686">
              <w:rPr>
                <w:rFonts w:cs="Calibri"/>
                <w:b/>
                <w:sz w:val="24"/>
                <w:szCs w:val="24"/>
              </w:rPr>
              <w:t>Audit</w:t>
            </w:r>
            <w:r w:rsidR="00B215D7" w:rsidRPr="005B2686">
              <w:rPr>
                <w:rFonts w:cs="Calibri"/>
                <w:b/>
                <w:sz w:val="24"/>
                <w:szCs w:val="24"/>
              </w:rPr>
              <w:t xml:space="preserve"> or Projects</w:t>
            </w:r>
          </w:p>
          <w:p w:rsidR="005640A3" w:rsidRPr="005640A3" w:rsidRDefault="005640A3">
            <w:pPr>
              <w:rPr>
                <w:rFonts w:cs="Calibri"/>
                <w:sz w:val="24"/>
                <w:szCs w:val="24"/>
              </w:rPr>
            </w:pPr>
          </w:p>
        </w:tc>
        <w:tc>
          <w:tcPr>
            <w:tcW w:w="3171" w:type="dxa"/>
          </w:tcPr>
          <w:p w:rsidR="002F0AD4" w:rsidRPr="005640A3" w:rsidRDefault="002F0AD4">
            <w:pPr>
              <w:rPr>
                <w:rFonts w:cs="Calibri"/>
                <w:sz w:val="24"/>
                <w:szCs w:val="24"/>
              </w:rPr>
            </w:pPr>
          </w:p>
        </w:tc>
        <w:tc>
          <w:tcPr>
            <w:tcW w:w="4253" w:type="dxa"/>
          </w:tcPr>
          <w:p w:rsidR="002F0AD4" w:rsidRPr="005640A3" w:rsidRDefault="002F0AD4">
            <w:pPr>
              <w:rPr>
                <w:rFonts w:cs="Calibri"/>
                <w:sz w:val="24"/>
                <w:szCs w:val="24"/>
              </w:rPr>
            </w:pPr>
          </w:p>
        </w:tc>
      </w:tr>
      <w:tr w:rsidR="002F0AD4" w:rsidRPr="005640A3" w:rsidTr="00554C7D">
        <w:tc>
          <w:tcPr>
            <w:tcW w:w="3316" w:type="dxa"/>
          </w:tcPr>
          <w:p w:rsidR="002F0AD4" w:rsidRPr="005B2686" w:rsidRDefault="005640A3">
            <w:pPr>
              <w:rPr>
                <w:rFonts w:cs="Calibri"/>
                <w:b/>
                <w:sz w:val="24"/>
                <w:szCs w:val="24"/>
              </w:rPr>
            </w:pPr>
            <w:r w:rsidRPr="005B2686">
              <w:rPr>
                <w:rFonts w:cs="Calibri"/>
                <w:b/>
                <w:sz w:val="24"/>
                <w:szCs w:val="24"/>
              </w:rPr>
              <w:t>SEAs</w:t>
            </w:r>
            <w:r w:rsidR="00790BF3" w:rsidRPr="005B2686">
              <w:rPr>
                <w:rFonts w:cs="Calibri"/>
                <w:b/>
                <w:sz w:val="24"/>
                <w:szCs w:val="24"/>
              </w:rPr>
              <w:t>:</w:t>
            </w:r>
            <w:r w:rsidR="00B215D7" w:rsidRPr="005B2686">
              <w:rPr>
                <w:rFonts w:cs="Calibri"/>
                <w:b/>
                <w:sz w:val="24"/>
                <w:szCs w:val="24"/>
              </w:rPr>
              <w:t xml:space="preserve">    </w:t>
            </w:r>
          </w:p>
          <w:p w:rsidR="005640A3" w:rsidRPr="005B2686" w:rsidRDefault="00B215D7">
            <w:pPr>
              <w:rPr>
                <w:rFonts w:cs="Calibri"/>
                <w:b/>
                <w:sz w:val="24"/>
                <w:szCs w:val="24"/>
              </w:rPr>
            </w:pPr>
            <w:r w:rsidRPr="005B2686">
              <w:rPr>
                <w:rFonts w:cs="Calibri"/>
                <w:b/>
                <w:sz w:val="24"/>
                <w:szCs w:val="24"/>
              </w:rPr>
              <w:t>One per 6 months</w:t>
            </w:r>
          </w:p>
        </w:tc>
        <w:tc>
          <w:tcPr>
            <w:tcW w:w="3171" w:type="dxa"/>
          </w:tcPr>
          <w:p w:rsidR="002F0AD4" w:rsidRPr="005640A3" w:rsidRDefault="002F0AD4">
            <w:pPr>
              <w:rPr>
                <w:rFonts w:cs="Calibri"/>
                <w:sz w:val="24"/>
                <w:szCs w:val="24"/>
              </w:rPr>
            </w:pPr>
          </w:p>
        </w:tc>
        <w:tc>
          <w:tcPr>
            <w:tcW w:w="4253" w:type="dxa"/>
          </w:tcPr>
          <w:p w:rsidR="002F0AD4" w:rsidRPr="005640A3" w:rsidRDefault="002F0AD4">
            <w:pPr>
              <w:rPr>
                <w:rFonts w:cs="Calibri"/>
                <w:sz w:val="24"/>
                <w:szCs w:val="24"/>
              </w:rPr>
            </w:pPr>
          </w:p>
        </w:tc>
      </w:tr>
      <w:tr w:rsidR="002F0AD4" w:rsidRPr="005640A3" w:rsidTr="00554C7D">
        <w:tc>
          <w:tcPr>
            <w:tcW w:w="3316" w:type="dxa"/>
          </w:tcPr>
          <w:p w:rsidR="002F0AD4" w:rsidRPr="005B2686" w:rsidRDefault="005640A3">
            <w:pPr>
              <w:rPr>
                <w:rFonts w:cs="Calibri"/>
                <w:b/>
                <w:sz w:val="24"/>
                <w:szCs w:val="24"/>
              </w:rPr>
            </w:pPr>
            <w:r w:rsidRPr="005B2686">
              <w:rPr>
                <w:rFonts w:cs="Calibri"/>
                <w:b/>
                <w:sz w:val="24"/>
                <w:szCs w:val="24"/>
              </w:rPr>
              <w:t>Log Entries</w:t>
            </w:r>
          </w:p>
          <w:p w:rsidR="005640A3" w:rsidRPr="005B2686" w:rsidRDefault="005640A3">
            <w:pPr>
              <w:rPr>
                <w:rFonts w:cs="Calibri"/>
                <w:b/>
                <w:sz w:val="24"/>
                <w:szCs w:val="24"/>
              </w:rPr>
            </w:pPr>
          </w:p>
        </w:tc>
        <w:tc>
          <w:tcPr>
            <w:tcW w:w="3171" w:type="dxa"/>
          </w:tcPr>
          <w:p w:rsidR="002F0AD4" w:rsidRPr="005640A3" w:rsidRDefault="002F0AD4">
            <w:pPr>
              <w:rPr>
                <w:rFonts w:cs="Calibri"/>
                <w:sz w:val="24"/>
                <w:szCs w:val="24"/>
              </w:rPr>
            </w:pPr>
          </w:p>
        </w:tc>
        <w:tc>
          <w:tcPr>
            <w:tcW w:w="4253" w:type="dxa"/>
          </w:tcPr>
          <w:p w:rsidR="002F0AD4" w:rsidRPr="005640A3" w:rsidRDefault="002F0AD4">
            <w:pPr>
              <w:rPr>
                <w:rFonts w:cs="Calibri"/>
                <w:sz w:val="24"/>
                <w:szCs w:val="24"/>
              </w:rPr>
            </w:pPr>
          </w:p>
        </w:tc>
      </w:tr>
      <w:tr w:rsidR="005640A3" w:rsidRPr="005640A3" w:rsidTr="00554C7D">
        <w:tc>
          <w:tcPr>
            <w:tcW w:w="3316" w:type="dxa"/>
          </w:tcPr>
          <w:p w:rsidR="005640A3" w:rsidRPr="005B2686" w:rsidRDefault="005640A3">
            <w:pPr>
              <w:rPr>
                <w:rFonts w:cs="Calibri"/>
                <w:b/>
                <w:sz w:val="24"/>
                <w:szCs w:val="24"/>
              </w:rPr>
            </w:pPr>
            <w:r w:rsidRPr="005B2686">
              <w:rPr>
                <w:rFonts w:cs="Calibri"/>
                <w:b/>
                <w:sz w:val="24"/>
                <w:szCs w:val="24"/>
              </w:rPr>
              <w:t>PDP</w:t>
            </w:r>
          </w:p>
          <w:p w:rsidR="005640A3" w:rsidRPr="005B2686" w:rsidRDefault="005640A3">
            <w:pPr>
              <w:rPr>
                <w:rFonts w:cs="Calibri"/>
                <w:b/>
                <w:sz w:val="24"/>
                <w:szCs w:val="24"/>
              </w:rPr>
            </w:pPr>
          </w:p>
        </w:tc>
        <w:tc>
          <w:tcPr>
            <w:tcW w:w="3171" w:type="dxa"/>
          </w:tcPr>
          <w:p w:rsidR="005640A3" w:rsidRPr="005640A3" w:rsidRDefault="005640A3">
            <w:pPr>
              <w:rPr>
                <w:rFonts w:cs="Calibri"/>
                <w:sz w:val="24"/>
                <w:szCs w:val="24"/>
              </w:rPr>
            </w:pPr>
          </w:p>
        </w:tc>
        <w:tc>
          <w:tcPr>
            <w:tcW w:w="4253" w:type="dxa"/>
          </w:tcPr>
          <w:p w:rsidR="005640A3" w:rsidRPr="005640A3" w:rsidRDefault="005640A3">
            <w:pPr>
              <w:rPr>
                <w:rFonts w:cs="Calibri"/>
                <w:sz w:val="24"/>
                <w:szCs w:val="24"/>
              </w:rPr>
            </w:pPr>
          </w:p>
        </w:tc>
      </w:tr>
      <w:tr w:rsidR="005640A3" w:rsidRPr="005640A3" w:rsidTr="00402ED7">
        <w:trPr>
          <w:trHeight w:val="789"/>
        </w:trPr>
        <w:tc>
          <w:tcPr>
            <w:tcW w:w="3316" w:type="dxa"/>
          </w:tcPr>
          <w:p w:rsidR="005640A3" w:rsidRPr="005B2686" w:rsidRDefault="005640A3">
            <w:pPr>
              <w:rPr>
                <w:rFonts w:cs="Calibri"/>
                <w:b/>
                <w:sz w:val="24"/>
                <w:szCs w:val="24"/>
              </w:rPr>
            </w:pPr>
            <w:r w:rsidRPr="005B2686">
              <w:rPr>
                <w:rFonts w:cs="Calibri"/>
                <w:b/>
                <w:sz w:val="24"/>
                <w:szCs w:val="24"/>
              </w:rPr>
              <w:t>Educators’ Notes</w:t>
            </w:r>
          </w:p>
          <w:p w:rsidR="005640A3" w:rsidRPr="005B2686" w:rsidRDefault="005640A3">
            <w:pPr>
              <w:rPr>
                <w:rFonts w:cs="Calibri"/>
                <w:b/>
                <w:sz w:val="24"/>
                <w:szCs w:val="24"/>
              </w:rPr>
            </w:pPr>
          </w:p>
        </w:tc>
        <w:tc>
          <w:tcPr>
            <w:tcW w:w="3171" w:type="dxa"/>
          </w:tcPr>
          <w:p w:rsidR="005640A3" w:rsidRPr="005640A3" w:rsidRDefault="005640A3">
            <w:pPr>
              <w:rPr>
                <w:rFonts w:cs="Calibri"/>
                <w:sz w:val="24"/>
                <w:szCs w:val="24"/>
              </w:rPr>
            </w:pPr>
          </w:p>
        </w:tc>
        <w:tc>
          <w:tcPr>
            <w:tcW w:w="4253" w:type="dxa"/>
          </w:tcPr>
          <w:p w:rsidR="005640A3" w:rsidRPr="005640A3" w:rsidRDefault="005640A3">
            <w:pPr>
              <w:rPr>
                <w:rFonts w:cs="Calibri"/>
                <w:sz w:val="24"/>
                <w:szCs w:val="24"/>
              </w:rPr>
            </w:pPr>
          </w:p>
        </w:tc>
      </w:tr>
      <w:tr w:rsidR="00EF4990" w:rsidRPr="005640A3" w:rsidTr="00554C7D">
        <w:tc>
          <w:tcPr>
            <w:tcW w:w="3316" w:type="dxa"/>
          </w:tcPr>
          <w:p w:rsidR="00EF4990" w:rsidRPr="005B2686" w:rsidRDefault="00EF4990" w:rsidP="00EF4990">
            <w:pPr>
              <w:rPr>
                <w:rFonts w:cs="Calibri"/>
                <w:b/>
                <w:sz w:val="24"/>
                <w:szCs w:val="24"/>
              </w:rPr>
            </w:pPr>
            <w:r w:rsidRPr="005B2686">
              <w:rPr>
                <w:rFonts w:cs="Calibri"/>
                <w:b/>
                <w:sz w:val="24"/>
                <w:szCs w:val="24"/>
              </w:rPr>
              <w:t>Overall, is the ESR satisfactory?</w:t>
            </w:r>
          </w:p>
          <w:p w:rsidR="00B215D7" w:rsidRPr="005B2686" w:rsidRDefault="00B215D7" w:rsidP="00EF4990">
            <w:pPr>
              <w:rPr>
                <w:rFonts w:cs="Calibri"/>
                <w:b/>
                <w:sz w:val="24"/>
                <w:szCs w:val="24"/>
              </w:rPr>
            </w:pPr>
          </w:p>
        </w:tc>
        <w:tc>
          <w:tcPr>
            <w:tcW w:w="3171" w:type="dxa"/>
          </w:tcPr>
          <w:p w:rsidR="00EF4990" w:rsidRPr="005640A3" w:rsidRDefault="00EF4990">
            <w:pPr>
              <w:rPr>
                <w:rFonts w:cs="Calibri"/>
                <w:sz w:val="24"/>
                <w:szCs w:val="24"/>
              </w:rPr>
            </w:pPr>
          </w:p>
        </w:tc>
        <w:tc>
          <w:tcPr>
            <w:tcW w:w="4253" w:type="dxa"/>
          </w:tcPr>
          <w:p w:rsidR="00EF4990" w:rsidRPr="005640A3" w:rsidRDefault="00EF4990">
            <w:pPr>
              <w:rPr>
                <w:rFonts w:cs="Calibri"/>
                <w:sz w:val="24"/>
                <w:szCs w:val="24"/>
              </w:rPr>
            </w:pPr>
          </w:p>
        </w:tc>
      </w:tr>
      <w:tr w:rsidR="00B215D7" w:rsidRPr="005640A3" w:rsidTr="00554C7D">
        <w:tc>
          <w:tcPr>
            <w:tcW w:w="3316" w:type="dxa"/>
          </w:tcPr>
          <w:p w:rsidR="00B215D7" w:rsidRPr="005B2686" w:rsidRDefault="00B215D7" w:rsidP="00EF4990">
            <w:pPr>
              <w:rPr>
                <w:rFonts w:cs="Calibri"/>
                <w:b/>
                <w:sz w:val="24"/>
                <w:szCs w:val="24"/>
              </w:rPr>
            </w:pPr>
            <w:r w:rsidRPr="005B2686">
              <w:rPr>
                <w:rFonts w:cs="Calibri"/>
                <w:b/>
                <w:sz w:val="24"/>
                <w:szCs w:val="24"/>
              </w:rPr>
              <w:t>Trainee “signed off” ESR?</w:t>
            </w:r>
          </w:p>
          <w:p w:rsidR="00B215D7" w:rsidRPr="005B2686" w:rsidRDefault="00B215D7" w:rsidP="00EF4990">
            <w:pPr>
              <w:rPr>
                <w:rFonts w:cs="Calibri"/>
                <w:b/>
                <w:sz w:val="24"/>
                <w:szCs w:val="24"/>
              </w:rPr>
            </w:pPr>
          </w:p>
        </w:tc>
        <w:tc>
          <w:tcPr>
            <w:tcW w:w="3171" w:type="dxa"/>
          </w:tcPr>
          <w:p w:rsidR="00B215D7" w:rsidRPr="005640A3" w:rsidRDefault="00B215D7">
            <w:pPr>
              <w:rPr>
                <w:rFonts w:cs="Calibri"/>
                <w:sz w:val="24"/>
                <w:szCs w:val="24"/>
              </w:rPr>
            </w:pPr>
          </w:p>
        </w:tc>
        <w:tc>
          <w:tcPr>
            <w:tcW w:w="4253" w:type="dxa"/>
          </w:tcPr>
          <w:p w:rsidR="00B215D7" w:rsidRPr="005640A3" w:rsidRDefault="00B215D7">
            <w:pPr>
              <w:rPr>
                <w:rFonts w:cs="Calibri"/>
                <w:sz w:val="24"/>
                <w:szCs w:val="24"/>
              </w:rPr>
            </w:pPr>
          </w:p>
        </w:tc>
      </w:tr>
    </w:tbl>
    <w:p w:rsidR="002F0AD4" w:rsidRDefault="002F0AD4" w:rsidP="005640A3">
      <w:pPr>
        <w:rPr>
          <w:rFonts w:cs="Calibri"/>
          <w:sz w:val="24"/>
          <w:szCs w:val="24"/>
        </w:rPr>
      </w:pPr>
    </w:p>
    <w:p w:rsidR="004255A2" w:rsidRDefault="004255A2" w:rsidP="005640A3">
      <w:pPr>
        <w:rPr>
          <w:rFonts w:cs="Calibri"/>
          <w:sz w:val="24"/>
          <w:szCs w:val="24"/>
        </w:rPr>
      </w:pPr>
    </w:p>
    <w:p w:rsidR="004255A2" w:rsidRDefault="004255A2" w:rsidP="005640A3">
      <w:pPr>
        <w:rPr>
          <w:rFonts w:cs="Calibri"/>
          <w:sz w:val="24"/>
          <w:szCs w:val="24"/>
        </w:rPr>
      </w:pPr>
    </w:p>
    <w:p w:rsidR="004255A2" w:rsidRDefault="004255A2" w:rsidP="005640A3">
      <w:pPr>
        <w:rPr>
          <w:rFonts w:cs="Calibri"/>
          <w:sz w:val="24"/>
          <w:szCs w:val="24"/>
        </w:rPr>
      </w:pPr>
    </w:p>
    <w:p w:rsidR="004255A2" w:rsidRDefault="004255A2" w:rsidP="005640A3">
      <w:pPr>
        <w:rPr>
          <w:rFonts w:cs="Calibri"/>
          <w:sz w:val="24"/>
          <w:szCs w:val="24"/>
        </w:rPr>
      </w:pPr>
    </w:p>
    <w:p w:rsidR="004255A2" w:rsidRDefault="004255A2" w:rsidP="005640A3">
      <w:pPr>
        <w:rPr>
          <w:rFonts w:cs="Calibri"/>
          <w:sz w:val="24"/>
          <w:szCs w:val="24"/>
        </w:rPr>
      </w:pPr>
    </w:p>
    <w:p w:rsidR="004255A2" w:rsidRDefault="004255A2" w:rsidP="005640A3">
      <w:pPr>
        <w:rPr>
          <w:rFonts w:cs="Calibri"/>
          <w:sz w:val="24"/>
          <w:szCs w:val="24"/>
        </w:rPr>
      </w:pPr>
    </w:p>
    <w:p w:rsidR="004255A2" w:rsidRDefault="004255A2" w:rsidP="005640A3">
      <w:pPr>
        <w:rPr>
          <w:rFonts w:cs="Calibri"/>
          <w:sz w:val="24"/>
          <w:szCs w:val="24"/>
        </w:rPr>
      </w:pPr>
    </w:p>
    <w:p w:rsidR="004255A2" w:rsidRDefault="004255A2" w:rsidP="005640A3">
      <w:pPr>
        <w:rPr>
          <w:rFonts w:cs="Calibri"/>
          <w:sz w:val="24"/>
          <w:szCs w:val="24"/>
        </w:rPr>
      </w:pPr>
    </w:p>
    <w:p w:rsidR="004255A2" w:rsidRDefault="004255A2" w:rsidP="005640A3">
      <w:pPr>
        <w:rPr>
          <w:rFonts w:cs="Calibri"/>
          <w:sz w:val="24"/>
          <w:szCs w:val="24"/>
        </w:rPr>
      </w:pPr>
    </w:p>
    <w:p w:rsidR="00EF4990" w:rsidRDefault="00EF4990" w:rsidP="005640A3">
      <w:pPr>
        <w:rPr>
          <w:rFonts w:cs="Calibri"/>
          <w:sz w:val="24"/>
          <w:szCs w:val="24"/>
        </w:rPr>
      </w:pPr>
    </w:p>
    <w:p w:rsidR="00EF4990" w:rsidRPr="0080690B" w:rsidRDefault="00EF4990" w:rsidP="00EF4990">
      <w:pPr>
        <w:jc w:val="center"/>
        <w:rPr>
          <w:rFonts w:ascii="Arial" w:hAnsi="Arial" w:cs="Arial"/>
          <w:b/>
          <w:u w:val="single"/>
        </w:rPr>
      </w:pPr>
      <w:r w:rsidRPr="0080690B">
        <w:rPr>
          <w:rFonts w:ascii="Arial" w:hAnsi="Arial" w:cs="Arial"/>
          <w:b/>
          <w:u w:val="single"/>
        </w:rPr>
        <w:t>The ESR criteria</w:t>
      </w:r>
    </w:p>
    <w:p w:rsidR="00EF4990" w:rsidRPr="0080690B" w:rsidRDefault="00EF4990" w:rsidP="00EF4990">
      <w:pPr>
        <w:rPr>
          <w:rFonts w:ascii="Arial" w:hAnsi="Arial" w:cs="Arial"/>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400"/>
      </w:tblGrid>
      <w:tr w:rsidR="00EF4990" w:rsidRPr="0080690B" w:rsidTr="00BA486A">
        <w:trPr>
          <w:trHeight w:val="428"/>
          <w:jc w:val="center"/>
        </w:trPr>
        <w:tc>
          <w:tcPr>
            <w:tcW w:w="4248" w:type="dxa"/>
            <w:shd w:val="clear" w:color="auto" w:fill="E0E0E0"/>
            <w:vAlign w:val="center"/>
          </w:tcPr>
          <w:p w:rsidR="00EF4990" w:rsidRPr="0080690B" w:rsidRDefault="00EF4990" w:rsidP="00BA486A">
            <w:pPr>
              <w:jc w:val="center"/>
              <w:rPr>
                <w:rFonts w:ascii="Arial" w:hAnsi="Arial" w:cs="Arial"/>
                <w:b/>
              </w:rPr>
            </w:pPr>
            <w:r w:rsidRPr="0080690B">
              <w:rPr>
                <w:rFonts w:ascii="Arial" w:hAnsi="Arial" w:cs="Arial"/>
                <w:b/>
              </w:rPr>
              <w:t>Acceptable</w:t>
            </w:r>
          </w:p>
        </w:tc>
        <w:tc>
          <w:tcPr>
            <w:tcW w:w="5400" w:type="dxa"/>
            <w:shd w:val="clear" w:color="auto" w:fill="E0E0E0"/>
            <w:vAlign w:val="center"/>
          </w:tcPr>
          <w:p w:rsidR="00EF4990" w:rsidRPr="0080690B" w:rsidRDefault="00EF4990" w:rsidP="00BA486A">
            <w:pPr>
              <w:jc w:val="center"/>
              <w:rPr>
                <w:rFonts w:ascii="Arial" w:hAnsi="Arial" w:cs="Arial"/>
                <w:b/>
              </w:rPr>
            </w:pPr>
            <w:r w:rsidRPr="0080690B">
              <w:rPr>
                <w:rFonts w:ascii="Arial" w:hAnsi="Arial" w:cs="Arial"/>
                <w:b/>
              </w:rPr>
              <w:t>Needs Further Development</w:t>
            </w:r>
          </w:p>
        </w:tc>
      </w:tr>
      <w:tr w:rsidR="00EF4990" w:rsidRPr="0080690B" w:rsidTr="00BA486A">
        <w:trPr>
          <w:trHeight w:val="3425"/>
          <w:jc w:val="center"/>
        </w:trPr>
        <w:tc>
          <w:tcPr>
            <w:tcW w:w="4248" w:type="dxa"/>
          </w:tcPr>
          <w:p w:rsidR="00EF4990" w:rsidRDefault="00EF4990" w:rsidP="00BA486A">
            <w:pPr>
              <w:rPr>
                <w:rFonts w:ascii="Arial" w:hAnsi="Arial" w:cs="Arial"/>
              </w:rPr>
            </w:pPr>
          </w:p>
          <w:p w:rsidR="00EF4990" w:rsidRPr="0080690B" w:rsidRDefault="00EF4990" w:rsidP="00EF4990">
            <w:pPr>
              <w:numPr>
                <w:ilvl w:val="0"/>
                <w:numId w:val="2"/>
              </w:numPr>
              <w:spacing w:after="0"/>
              <w:rPr>
                <w:rFonts w:ascii="Arial" w:hAnsi="Arial" w:cs="Arial"/>
              </w:rPr>
            </w:pPr>
            <w:r w:rsidRPr="0080690B">
              <w:rPr>
                <w:rFonts w:ascii="Arial" w:hAnsi="Arial" w:cs="Arial"/>
              </w:rPr>
              <w:t xml:space="preserve">Judgements are generally referenced to a range of relevant evidence selected by trainees and/or ES* </w:t>
            </w:r>
          </w:p>
          <w:p w:rsidR="00EF4990" w:rsidRDefault="00EF4990" w:rsidP="00BA486A">
            <w:pPr>
              <w:rPr>
                <w:rFonts w:ascii="Arial" w:hAnsi="Arial" w:cs="Arial"/>
              </w:rPr>
            </w:pPr>
          </w:p>
          <w:p w:rsidR="00EF4990" w:rsidRPr="0080690B" w:rsidRDefault="00EF4990" w:rsidP="00BA486A">
            <w:pPr>
              <w:rPr>
                <w:rFonts w:ascii="Arial" w:hAnsi="Arial" w:cs="Arial"/>
              </w:rPr>
            </w:pPr>
          </w:p>
          <w:p w:rsidR="00EF4990" w:rsidRDefault="00EF4990" w:rsidP="00EF4990">
            <w:pPr>
              <w:numPr>
                <w:ilvl w:val="0"/>
                <w:numId w:val="2"/>
              </w:numPr>
              <w:spacing w:after="0"/>
              <w:rPr>
                <w:rFonts w:ascii="Arial" w:hAnsi="Arial" w:cs="Arial"/>
              </w:rPr>
            </w:pPr>
            <w:r w:rsidRPr="0080690B">
              <w:rPr>
                <w:rFonts w:ascii="Arial" w:hAnsi="Arial" w:cs="Arial"/>
              </w:rPr>
              <w:t>Judgements appear to be justifiable and include a description of how the evidence supports the ES’s decision</w:t>
            </w:r>
          </w:p>
          <w:p w:rsidR="00EF4990" w:rsidRDefault="00EF4990" w:rsidP="00BA486A">
            <w:pPr>
              <w:rPr>
                <w:rFonts w:ascii="Arial" w:hAnsi="Arial" w:cs="Arial"/>
              </w:rPr>
            </w:pPr>
          </w:p>
          <w:p w:rsidR="00EF4990" w:rsidRPr="0080690B" w:rsidRDefault="00EF4990" w:rsidP="00BA486A">
            <w:pPr>
              <w:rPr>
                <w:rFonts w:ascii="Arial" w:hAnsi="Arial" w:cs="Arial"/>
              </w:rPr>
            </w:pPr>
          </w:p>
          <w:p w:rsidR="00EF4990" w:rsidRDefault="00EF4990" w:rsidP="00EF4990">
            <w:pPr>
              <w:numPr>
                <w:ilvl w:val="0"/>
                <w:numId w:val="2"/>
              </w:numPr>
              <w:spacing w:after="0"/>
              <w:rPr>
                <w:rFonts w:ascii="Arial" w:hAnsi="Arial" w:cs="Arial"/>
              </w:rPr>
            </w:pPr>
            <w:r w:rsidRPr="0080690B">
              <w:rPr>
                <w:rFonts w:ascii="Arial" w:hAnsi="Arial" w:cs="Arial"/>
              </w:rPr>
              <w:t>Suggestions for trainee development are routinely made by the ES and appear to be appropriate</w:t>
            </w:r>
          </w:p>
          <w:p w:rsidR="00EF4990" w:rsidRPr="0080690B" w:rsidRDefault="00EF4990" w:rsidP="00BA486A">
            <w:pPr>
              <w:ind w:left="360"/>
              <w:rPr>
                <w:rFonts w:ascii="Arial" w:hAnsi="Arial" w:cs="Arial"/>
              </w:rPr>
            </w:pPr>
          </w:p>
        </w:tc>
        <w:tc>
          <w:tcPr>
            <w:tcW w:w="5400" w:type="dxa"/>
          </w:tcPr>
          <w:p w:rsidR="00EF4990" w:rsidRDefault="00EF4990" w:rsidP="00BA486A">
            <w:pPr>
              <w:rPr>
                <w:rFonts w:ascii="Arial" w:hAnsi="Arial" w:cs="Arial"/>
              </w:rPr>
            </w:pPr>
          </w:p>
          <w:p w:rsidR="00EF4990" w:rsidRPr="0080690B" w:rsidRDefault="00EF4990" w:rsidP="00EF4990">
            <w:pPr>
              <w:numPr>
                <w:ilvl w:val="2"/>
                <w:numId w:val="1"/>
              </w:numPr>
              <w:tabs>
                <w:tab w:val="clear" w:pos="2880"/>
                <w:tab w:val="num" w:pos="360"/>
              </w:tabs>
              <w:spacing w:after="0"/>
              <w:ind w:left="432" w:hanging="432"/>
              <w:rPr>
                <w:rFonts w:ascii="Arial" w:hAnsi="Arial" w:cs="Arial"/>
              </w:rPr>
            </w:pPr>
            <w:r w:rsidRPr="0080690B">
              <w:rPr>
                <w:rFonts w:ascii="Arial" w:hAnsi="Arial" w:cs="Arial"/>
              </w:rPr>
              <w:t xml:space="preserve">The Educational Supervisor (ES) has not based their judgement on appropriate evidence selected by trainee and/or the ES </w:t>
            </w:r>
          </w:p>
          <w:p w:rsidR="00EF4990" w:rsidRPr="0080690B" w:rsidRDefault="00EF4990" w:rsidP="00BA486A">
            <w:pPr>
              <w:tabs>
                <w:tab w:val="num" w:pos="2880"/>
              </w:tabs>
              <w:rPr>
                <w:rFonts w:ascii="Arial" w:hAnsi="Arial" w:cs="Arial"/>
              </w:rPr>
            </w:pPr>
          </w:p>
          <w:p w:rsidR="00EF4990" w:rsidRPr="0080690B" w:rsidRDefault="00EF4990" w:rsidP="00BA486A">
            <w:pPr>
              <w:tabs>
                <w:tab w:val="num" w:pos="2880"/>
              </w:tabs>
              <w:rPr>
                <w:rFonts w:ascii="Arial" w:hAnsi="Arial" w:cs="Arial"/>
              </w:rPr>
            </w:pPr>
          </w:p>
          <w:p w:rsidR="00EF4990" w:rsidRDefault="00EF4990" w:rsidP="00EF4990">
            <w:pPr>
              <w:numPr>
                <w:ilvl w:val="2"/>
                <w:numId w:val="1"/>
              </w:numPr>
              <w:tabs>
                <w:tab w:val="clear" w:pos="2880"/>
                <w:tab w:val="num" w:pos="360"/>
              </w:tabs>
              <w:spacing w:after="0"/>
              <w:ind w:left="432" w:hanging="432"/>
              <w:rPr>
                <w:rFonts w:ascii="Arial" w:hAnsi="Arial" w:cs="Arial"/>
              </w:rPr>
            </w:pPr>
            <w:r w:rsidRPr="0080690B">
              <w:rPr>
                <w:rFonts w:ascii="Arial" w:hAnsi="Arial" w:cs="Arial"/>
              </w:rPr>
              <w:t xml:space="preserve">When making their judgement, the ES has </w:t>
            </w:r>
            <w:r>
              <w:rPr>
                <w:rFonts w:ascii="Arial" w:hAnsi="Arial" w:cs="Arial"/>
              </w:rPr>
              <w:t>not</w:t>
            </w:r>
            <w:r w:rsidRPr="0080690B">
              <w:rPr>
                <w:rFonts w:ascii="Arial" w:hAnsi="Arial" w:cs="Arial"/>
              </w:rPr>
              <w:t xml:space="preserve">  explain</w:t>
            </w:r>
            <w:r>
              <w:rPr>
                <w:rFonts w:ascii="Arial" w:hAnsi="Arial" w:cs="Arial"/>
              </w:rPr>
              <w:t>ed</w:t>
            </w:r>
            <w:r w:rsidRPr="0080690B">
              <w:rPr>
                <w:rFonts w:ascii="Arial" w:hAnsi="Arial" w:cs="Arial"/>
              </w:rPr>
              <w:t xml:space="preserve"> how the evidence supports their decision </w:t>
            </w:r>
          </w:p>
          <w:p w:rsidR="00EF4990" w:rsidRPr="0080690B" w:rsidRDefault="00EF4990" w:rsidP="00BA486A">
            <w:pPr>
              <w:ind w:left="432"/>
              <w:rPr>
                <w:rFonts w:ascii="Arial" w:hAnsi="Arial" w:cs="Arial"/>
              </w:rPr>
            </w:pPr>
          </w:p>
          <w:p w:rsidR="00EF4990" w:rsidRPr="0080690B" w:rsidRDefault="00EF4990" w:rsidP="00BA486A">
            <w:pPr>
              <w:tabs>
                <w:tab w:val="num" w:pos="2880"/>
              </w:tabs>
              <w:rPr>
                <w:rFonts w:ascii="Arial" w:hAnsi="Arial" w:cs="Arial"/>
              </w:rPr>
            </w:pPr>
          </w:p>
          <w:p w:rsidR="00EF4990" w:rsidRPr="0080690B" w:rsidRDefault="00EF4990" w:rsidP="00EF4990">
            <w:pPr>
              <w:numPr>
                <w:ilvl w:val="2"/>
                <w:numId w:val="1"/>
              </w:numPr>
              <w:tabs>
                <w:tab w:val="clear" w:pos="2880"/>
                <w:tab w:val="num" w:pos="360"/>
              </w:tabs>
              <w:spacing w:after="0"/>
              <w:ind w:left="432" w:hanging="432"/>
              <w:rPr>
                <w:rFonts w:ascii="Arial" w:hAnsi="Arial" w:cs="Arial"/>
              </w:rPr>
            </w:pPr>
            <w:r w:rsidRPr="0080690B">
              <w:rPr>
                <w:rFonts w:ascii="Arial" w:hAnsi="Arial" w:cs="Arial"/>
              </w:rPr>
              <w:t>The ES has</w:t>
            </w:r>
            <w:r>
              <w:rPr>
                <w:rFonts w:ascii="Arial" w:hAnsi="Arial" w:cs="Arial"/>
              </w:rPr>
              <w:t xml:space="preserve"> not</w:t>
            </w:r>
            <w:r w:rsidRPr="0080690B">
              <w:rPr>
                <w:rFonts w:ascii="Arial" w:hAnsi="Arial" w:cs="Arial"/>
              </w:rPr>
              <w:t xml:space="preserve"> provide</w:t>
            </w:r>
            <w:r>
              <w:rPr>
                <w:rFonts w:ascii="Arial" w:hAnsi="Arial" w:cs="Arial"/>
              </w:rPr>
              <w:t>d</w:t>
            </w:r>
            <w:r w:rsidRPr="0080690B">
              <w:rPr>
                <w:rFonts w:ascii="Arial" w:hAnsi="Arial" w:cs="Arial"/>
              </w:rPr>
              <w:t xml:space="preserve"> appropriate action plans for future trainee development, including in the final review of GP Training</w:t>
            </w:r>
          </w:p>
          <w:p w:rsidR="00EF4990" w:rsidRPr="0080690B" w:rsidRDefault="00EF4990" w:rsidP="00BA486A">
            <w:pPr>
              <w:rPr>
                <w:rFonts w:ascii="Arial" w:hAnsi="Arial" w:cs="Arial"/>
              </w:rPr>
            </w:pPr>
          </w:p>
        </w:tc>
      </w:tr>
    </w:tbl>
    <w:p w:rsidR="00EF4990" w:rsidRPr="0080690B" w:rsidRDefault="00EF4990" w:rsidP="00EF4990">
      <w:pPr>
        <w:rPr>
          <w:rFonts w:ascii="Arial" w:hAnsi="Arial" w:cs="Arial"/>
        </w:rPr>
      </w:pPr>
    </w:p>
    <w:p w:rsidR="00EF4990" w:rsidRPr="0080690B" w:rsidRDefault="00EF4990" w:rsidP="00EF4990">
      <w:pPr>
        <w:rPr>
          <w:rFonts w:ascii="Arial" w:hAnsi="Arial" w:cs="Arial"/>
        </w:rPr>
      </w:pPr>
    </w:p>
    <w:p w:rsidR="00EF4990" w:rsidRPr="0080690B" w:rsidRDefault="00EF4990" w:rsidP="00EF4990">
      <w:pPr>
        <w:tabs>
          <w:tab w:val="left" w:pos="6040"/>
        </w:tabs>
        <w:rPr>
          <w:rFonts w:ascii="Arial" w:hAnsi="Arial" w:cs="Arial"/>
        </w:rPr>
      </w:pPr>
      <w:proofErr w:type="gramStart"/>
      <w:r w:rsidRPr="0080690B">
        <w:rPr>
          <w:rFonts w:ascii="Arial" w:hAnsi="Arial" w:cs="Arial"/>
        </w:rPr>
        <w:t>*  If</w:t>
      </w:r>
      <w:proofErr w:type="gramEnd"/>
      <w:r w:rsidRPr="0080690B">
        <w:rPr>
          <w:rFonts w:ascii="Arial" w:hAnsi="Arial" w:cs="Arial"/>
        </w:rPr>
        <w:t xml:space="preserve"> the trainee has constructed a good </w:t>
      </w:r>
      <w:proofErr w:type="spellStart"/>
      <w:r w:rsidRPr="0080690B">
        <w:rPr>
          <w:rFonts w:ascii="Arial" w:hAnsi="Arial" w:cs="Arial"/>
        </w:rPr>
        <w:t>ePortfolio</w:t>
      </w:r>
      <w:proofErr w:type="spellEnd"/>
      <w:r w:rsidRPr="0080690B">
        <w:rPr>
          <w:rFonts w:ascii="Arial" w:hAnsi="Arial" w:cs="Arial"/>
        </w:rPr>
        <w:t xml:space="preserve"> as a whole and has written a very good self-rating statement accompanied by appropriate evidence then it may be acceptable for the ES to accept what the trainee has written and neither write much more themselves nor provide any new evidence. However the ES must remember the probity of their actions. If the ES relies solely on the trainee’s narrative and evidence then the ES must be absolutely sure that it is correct and justifiable. </w:t>
      </w:r>
    </w:p>
    <w:p w:rsidR="00EF4990" w:rsidRPr="0080690B" w:rsidRDefault="00EF4990" w:rsidP="00EF4990">
      <w:pPr>
        <w:tabs>
          <w:tab w:val="left" w:pos="6040"/>
        </w:tabs>
        <w:rPr>
          <w:rFonts w:ascii="Arial" w:hAnsi="Arial" w:cs="Arial"/>
        </w:rPr>
      </w:pPr>
    </w:p>
    <w:p w:rsidR="00EF4990" w:rsidRPr="0080690B" w:rsidRDefault="00EF4990" w:rsidP="00EF4990">
      <w:pPr>
        <w:tabs>
          <w:tab w:val="left" w:pos="6040"/>
        </w:tabs>
        <w:rPr>
          <w:rFonts w:ascii="Arial" w:hAnsi="Arial" w:cs="Arial"/>
        </w:rPr>
      </w:pPr>
      <w:r w:rsidRPr="0080690B">
        <w:rPr>
          <w:rFonts w:ascii="Arial" w:hAnsi="Arial" w:cs="Arial"/>
        </w:rPr>
        <w:t xml:space="preserve">If the Trainee’s </w:t>
      </w:r>
      <w:proofErr w:type="spellStart"/>
      <w:r w:rsidRPr="0080690B">
        <w:rPr>
          <w:rFonts w:ascii="Arial" w:hAnsi="Arial" w:cs="Arial"/>
        </w:rPr>
        <w:t>ePortfolio</w:t>
      </w:r>
      <w:proofErr w:type="spellEnd"/>
      <w:r w:rsidRPr="0080690B">
        <w:rPr>
          <w:rFonts w:ascii="Arial" w:hAnsi="Arial" w:cs="Arial"/>
        </w:rPr>
        <w:t xml:space="preserve"> evidence is borderline satisfactory/unsatisfactory or indeed definitely unsatisfactory then the ES will need to write their own appropriate narrative and supply supporting evidence against the competencies.</w:t>
      </w:r>
    </w:p>
    <w:p w:rsidR="00EF4990" w:rsidRPr="0080690B" w:rsidRDefault="00EF4990" w:rsidP="00EF4990">
      <w:pPr>
        <w:tabs>
          <w:tab w:val="left" w:pos="6040"/>
        </w:tabs>
        <w:rPr>
          <w:rFonts w:ascii="Arial" w:hAnsi="Arial" w:cs="Arial"/>
        </w:rPr>
      </w:pPr>
    </w:p>
    <w:p w:rsidR="00EF4990" w:rsidRPr="0080690B" w:rsidRDefault="00EF4990" w:rsidP="00EF4990">
      <w:pPr>
        <w:tabs>
          <w:tab w:val="left" w:pos="6040"/>
        </w:tabs>
        <w:rPr>
          <w:rFonts w:ascii="Arial" w:hAnsi="Arial" w:cs="Arial"/>
        </w:rPr>
      </w:pPr>
      <w:r w:rsidRPr="0080690B">
        <w:rPr>
          <w:rFonts w:ascii="Arial" w:hAnsi="Arial" w:cs="Arial"/>
        </w:rPr>
        <w:t>As this assessment forms parts of a licensing exam it is essential that it is a clear grading by the educational supervisor that makes the recommendation and not that of the trainee.</w:t>
      </w:r>
    </w:p>
    <w:p w:rsidR="00EF4990" w:rsidRPr="005640A3" w:rsidRDefault="00EF4990" w:rsidP="005640A3">
      <w:pPr>
        <w:rPr>
          <w:rFonts w:cs="Calibri"/>
          <w:sz w:val="24"/>
          <w:szCs w:val="24"/>
        </w:rPr>
      </w:pPr>
    </w:p>
    <w:sectPr w:rsidR="00EF4990" w:rsidRPr="005640A3" w:rsidSect="005640A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76D"/>
    <w:multiLevelType w:val="hybridMultilevel"/>
    <w:tmpl w:val="424A954E"/>
    <w:lvl w:ilvl="0" w:tplc="2BCEE0B0">
      <w:start w:val="1"/>
      <w:numFmt w:val="lowerLetter"/>
      <w:lvlText w:val="%1)"/>
      <w:lvlJc w:val="left"/>
      <w:pPr>
        <w:ind w:left="360" w:hanging="360"/>
      </w:pPr>
      <w:rPr>
        <w:rFonts w:cs="Times New Roman" w:hint="default"/>
        <w:b/>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0B1E10"/>
    <w:multiLevelType w:val="hybridMultilevel"/>
    <w:tmpl w:val="1E2CCFAA"/>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cs="Times New Roman" w:hint="default"/>
      </w:rPr>
    </w:lvl>
    <w:lvl w:ilvl="2" w:tplc="2BCEE0B0">
      <w:start w:val="1"/>
      <w:numFmt w:val="lowerLetter"/>
      <w:lvlText w:val="%3)"/>
      <w:lvlJc w:val="left"/>
      <w:pPr>
        <w:tabs>
          <w:tab w:val="num" w:pos="2880"/>
        </w:tabs>
        <w:ind w:left="2880" w:hanging="360"/>
      </w:pPr>
      <w:rPr>
        <w:rFonts w:cs="Times New Roman" w:hint="default"/>
        <w:b/>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F0AD4"/>
    <w:rsid w:val="00016288"/>
    <w:rsid w:val="001F601C"/>
    <w:rsid w:val="002A1122"/>
    <w:rsid w:val="002A3061"/>
    <w:rsid w:val="002F0AD4"/>
    <w:rsid w:val="00402ED7"/>
    <w:rsid w:val="004255A2"/>
    <w:rsid w:val="00515566"/>
    <w:rsid w:val="00554C7D"/>
    <w:rsid w:val="005640A3"/>
    <w:rsid w:val="005B2686"/>
    <w:rsid w:val="0068582C"/>
    <w:rsid w:val="00790BF3"/>
    <w:rsid w:val="0080690B"/>
    <w:rsid w:val="00806E6B"/>
    <w:rsid w:val="0083269C"/>
    <w:rsid w:val="008F6870"/>
    <w:rsid w:val="00A47E46"/>
    <w:rsid w:val="00B215D7"/>
    <w:rsid w:val="00BA486A"/>
    <w:rsid w:val="00D8571D"/>
    <w:rsid w:val="00EF49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71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AD4"/>
    <w:pPr>
      <w:spacing w:after="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E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2E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A9EC7-B37E-4E6B-85C5-6CA05C5A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McLeay</dc:creator>
  <cp:lastModifiedBy>Violet Farquhar</cp:lastModifiedBy>
  <cp:revision>2</cp:revision>
  <cp:lastPrinted>2018-06-07T14:29:00Z</cp:lastPrinted>
  <dcterms:created xsi:type="dcterms:W3CDTF">2018-08-27T12:47:00Z</dcterms:created>
  <dcterms:modified xsi:type="dcterms:W3CDTF">2018-08-27T12:47:00Z</dcterms:modified>
</cp:coreProperties>
</file>